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D8" w:rsidRDefault="004E5DD8" w:rsidP="004B3EB6">
      <w:pPr>
        <w:pStyle w:val="1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528D5">
        <w:rPr>
          <w:rFonts w:ascii="Times New Roman" w:hAnsi="Times New Roman" w:cs="Times New Roman"/>
          <w:b/>
          <w:bCs/>
          <w:sz w:val="28"/>
          <w:szCs w:val="28"/>
        </w:rPr>
        <w:t>Особенности методики преподавания информатики в школе, основанной на применении образовательных электронных изданий и ресурсов</w:t>
      </w:r>
    </w:p>
    <w:p w:rsidR="00E762CA" w:rsidRDefault="00E762CA" w:rsidP="00E762CA">
      <w:pPr>
        <w:spacing w:line="240" w:lineRule="auto"/>
        <w:jc w:val="right"/>
        <w:rPr>
          <w:rFonts w:ascii="Times New Roman" w:hAnsi="Times New Roman"/>
          <w:sz w:val="24"/>
          <w:szCs w:val="28"/>
          <w:lang w:val="en-US"/>
        </w:rPr>
      </w:pPr>
    </w:p>
    <w:p w:rsidR="00E762CA" w:rsidRDefault="00E762CA" w:rsidP="00E762CA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  <w:szCs w:val="28"/>
        </w:rPr>
        <w:t xml:space="preserve">ГБОУ школа №485 Московского района </w:t>
      </w:r>
    </w:p>
    <w:p w:rsidR="00E762CA" w:rsidRDefault="00E762CA" w:rsidP="00E762CA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Санкт-Петербурга</w:t>
      </w:r>
    </w:p>
    <w:p w:rsidR="00E762CA" w:rsidRDefault="00E762CA" w:rsidP="00E762CA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учитель информатики Кузнецов В.С.</w:t>
      </w:r>
    </w:p>
    <w:p w:rsidR="00E762CA" w:rsidRPr="00E762CA" w:rsidRDefault="00E762CA" w:rsidP="004B3EB6">
      <w:pPr>
        <w:pStyle w:val="1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DD8" w:rsidRDefault="004E5DD8" w:rsidP="004E5DD8">
      <w:pPr>
        <w:pStyle w:val="1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DD8" w:rsidRPr="002C5DD0" w:rsidRDefault="004E5DD8" w:rsidP="004E5DD8">
      <w:p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3A0">
        <w:rPr>
          <w:rFonts w:ascii="Times New Roman" w:hAnsi="Times New Roman" w:cs="Times New Roman"/>
          <w:spacing w:val="-7"/>
          <w:sz w:val="28"/>
          <w:szCs w:val="28"/>
        </w:rPr>
        <w:t>Появление компьютера и И</w:t>
      </w:r>
      <w:proofErr w:type="gramStart"/>
      <w:r w:rsidRPr="00FF73A0">
        <w:rPr>
          <w:rFonts w:ascii="Times New Roman" w:hAnsi="Times New Roman" w:cs="Times New Roman"/>
          <w:spacing w:val="-7"/>
          <w:sz w:val="28"/>
          <w:szCs w:val="28"/>
        </w:rPr>
        <w:t>КТ в шк</w:t>
      </w:r>
      <w:proofErr w:type="gramEnd"/>
      <w:r w:rsidRPr="00FF73A0">
        <w:rPr>
          <w:rFonts w:ascii="Times New Roman" w:hAnsi="Times New Roman" w:cs="Times New Roman"/>
          <w:spacing w:val="-7"/>
          <w:sz w:val="28"/>
          <w:szCs w:val="28"/>
        </w:rPr>
        <w:t>оле привело к изменению взаимоотношений основ</w:t>
      </w:r>
      <w:r w:rsidRPr="00FF73A0">
        <w:rPr>
          <w:rFonts w:ascii="Times New Roman" w:hAnsi="Times New Roman" w:cs="Times New Roman"/>
          <w:spacing w:val="-8"/>
          <w:sz w:val="28"/>
          <w:szCs w:val="28"/>
        </w:rPr>
        <w:t>ных субъектов образования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–</w:t>
      </w:r>
      <w:r w:rsidRPr="00FF73A0">
        <w:rPr>
          <w:rFonts w:ascii="Times New Roman" w:hAnsi="Times New Roman" w:cs="Times New Roman"/>
          <w:spacing w:val="-8"/>
          <w:sz w:val="28"/>
          <w:szCs w:val="28"/>
        </w:rPr>
        <w:t xml:space="preserve"> учителя и ученика. Ученик теперь имеет относительную свобо</w:t>
      </w:r>
      <w:r w:rsidRPr="00FF73A0">
        <w:rPr>
          <w:rFonts w:ascii="Times New Roman" w:hAnsi="Times New Roman" w:cs="Times New Roman"/>
          <w:spacing w:val="-10"/>
          <w:sz w:val="28"/>
          <w:szCs w:val="28"/>
        </w:rPr>
        <w:t xml:space="preserve">ду, то есть может являться инициатором обмена информацией в пределах разработанных </w:t>
      </w:r>
      <w:r>
        <w:rPr>
          <w:rFonts w:ascii="Times New Roman" w:hAnsi="Times New Roman" w:cs="Times New Roman"/>
          <w:spacing w:val="-10"/>
          <w:sz w:val="28"/>
          <w:szCs w:val="28"/>
        </w:rPr>
        <w:t>пра</w:t>
      </w:r>
      <w:r w:rsidRPr="00FF73A0">
        <w:rPr>
          <w:rFonts w:ascii="Times New Roman" w:hAnsi="Times New Roman" w:cs="Times New Roman"/>
          <w:spacing w:val="-10"/>
          <w:sz w:val="28"/>
          <w:szCs w:val="28"/>
        </w:rPr>
        <w:t>вил, оставаясь в рамках необходимого информационного пространства.</w:t>
      </w:r>
    </w:p>
    <w:p w:rsidR="004E5DD8" w:rsidRDefault="004E5DD8" w:rsidP="004E5DD8">
      <w:pPr>
        <w:shd w:val="clear" w:color="auto" w:fill="FFFFFF"/>
        <w:spacing w:line="360" w:lineRule="auto"/>
        <w:ind w:right="-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0A1">
        <w:rPr>
          <w:rFonts w:ascii="Times New Roman" w:hAnsi="Times New Roman" w:cs="Times New Roman"/>
          <w:sz w:val="28"/>
          <w:szCs w:val="28"/>
        </w:rPr>
        <w:t xml:space="preserve">В соответствии с общими целями обучения методика преподавания информатики ставит перед собой следующие основные задачи: </w:t>
      </w:r>
    </w:p>
    <w:p w:rsidR="004E5DD8" w:rsidRPr="002D20A1" w:rsidRDefault="004E5DD8" w:rsidP="004E5DD8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-26"/>
        <w:jc w:val="both"/>
        <w:rPr>
          <w:sz w:val="28"/>
          <w:szCs w:val="28"/>
        </w:rPr>
      </w:pPr>
      <w:r w:rsidRPr="002D20A1">
        <w:rPr>
          <w:sz w:val="28"/>
          <w:szCs w:val="28"/>
        </w:rPr>
        <w:t xml:space="preserve">определить конкретные цели изучения информатики, а также содержание соответствующего общеобразовательного предмета и его место в учебном плане средней школы; </w:t>
      </w:r>
    </w:p>
    <w:p w:rsidR="004E5DD8" w:rsidRPr="002D20A1" w:rsidRDefault="004E5DD8" w:rsidP="004E5DD8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-26"/>
        <w:jc w:val="both"/>
        <w:rPr>
          <w:sz w:val="28"/>
          <w:szCs w:val="28"/>
        </w:rPr>
      </w:pPr>
      <w:r w:rsidRPr="002D20A1">
        <w:rPr>
          <w:sz w:val="28"/>
          <w:szCs w:val="28"/>
        </w:rPr>
        <w:t>разработать и предложить школе и учителю-практику наиболее рацио</w:t>
      </w:r>
      <w:r w:rsidRPr="002D20A1">
        <w:rPr>
          <w:sz w:val="28"/>
          <w:szCs w:val="28"/>
        </w:rPr>
        <w:softHyphen/>
      </w:r>
      <w:r w:rsidRPr="002D20A1">
        <w:rPr>
          <w:spacing w:val="-1"/>
          <w:sz w:val="28"/>
          <w:szCs w:val="28"/>
        </w:rPr>
        <w:t>нальные методы и организационные формы обучения, направленные на достижение поставлен</w:t>
      </w:r>
      <w:r w:rsidRPr="002D20A1">
        <w:rPr>
          <w:spacing w:val="-1"/>
          <w:sz w:val="28"/>
          <w:szCs w:val="28"/>
        </w:rPr>
        <w:softHyphen/>
      </w:r>
      <w:r w:rsidRPr="002D20A1">
        <w:rPr>
          <w:sz w:val="28"/>
          <w:szCs w:val="28"/>
        </w:rPr>
        <w:t xml:space="preserve">ных целей; </w:t>
      </w:r>
    </w:p>
    <w:p w:rsidR="004E5DD8" w:rsidRPr="002D20A1" w:rsidRDefault="004E5DD8" w:rsidP="004E5DD8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-26"/>
        <w:jc w:val="both"/>
        <w:rPr>
          <w:sz w:val="28"/>
          <w:szCs w:val="28"/>
        </w:rPr>
      </w:pPr>
      <w:r w:rsidRPr="002D20A1">
        <w:rPr>
          <w:sz w:val="28"/>
          <w:szCs w:val="28"/>
        </w:rPr>
        <w:t>рассмотреть всю совокупность средств обучения информатике (учебные пособия, программные средства, технические средства и т.п.) и разра</w:t>
      </w:r>
      <w:r>
        <w:rPr>
          <w:sz w:val="28"/>
          <w:szCs w:val="28"/>
        </w:rPr>
        <w:t>ботать рекомендации по их приме</w:t>
      </w:r>
      <w:r w:rsidRPr="002D20A1">
        <w:rPr>
          <w:sz w:val="28"/>
          <w:szCs w:val="28"/>
        </w:rPr>
        <w:t>нению в практике работы учителя.</w:t>
      </w:r>
    </w:p>
    <w:p w:rsidR="004E5DD8" w:rsidRDefault="004E5DD8" w:rsidP="004E5DD8">
      <w:pPr>
        <w:shd w:val="clear" w:color="auto" w:fill="FFFFFF"/>
        <w:spacing w:line="360" w:lineRule="auto"/>
        <w:ind w:left="20" w:right="1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D20A1">
        <w:rPr>
          <w:rFonts w:ascii="Times New Roman" w:hAnsi="Times New Roman" w:cs="Times New Roman"/>
          <w:sz w:val="28"/>
          <w:szCs w:val="28"/>
        </w:rPr>
        <w:t xml:space="preserve">Методическая система обучения информатике, как и </w:t>
      </w:r>
      <w:r w:rsidRPr="002D20A1">
        <w:rPr>
          <w:rFonts w:ascii="Times New Roman" w:hAnsi="Times New Roman" w:cs="Times New Roman"/>
          <w:spacing w:val="-1"/>
          <w:sz w:val="28"/>
          <w:szCs w:val="28"/>
        </w:rPr>
        <w:t>любому другому предмету, представляет собой совокупность пяти иерархически взаимосвязан</w:t>
      </w:r>
      <w:r w:rsidRPr="002D20A1">
        <w:rPr>
          <w:rFonts w:ascii="Times New Roman" w:hAnsi="Times New Roman" w:cs="Times New Roman"/>
          <w:sz w:val="28"/>
          <w:szCs w:val="28"/>
        </w:rPr>
        <w:t xml:space="preserve">ных компонентов: целей, содержания, методов, средств </w:t>
      </w:r>
      <w:r>
        <w:rPr>
          <w:rFonts w:ascii="Times New Roman" w:hAnsi="Times New Roman" w:cs="Times New Roman"/>
          <w:sz w:val="28"/>
          <w:szCs w:val="28"/>
        </w:rPr>
        <w:t>и организационных форм обучения.</w:t>
      </w:r>
    </w:p>
    <w:p w:rsidR="004E5DD8" w:rsidRDefault="004E5DD8" w:rsidP="004E5DD8">
      <w:pPr>
        <w:shd w:val="clear" w:color="auto" w:fill="FFFFFF"/>
        <w:spacing w:line="360" w:lineRule="auto"/>
        <w:ind w:left="20" w:right="523" w:firstLine="12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1039495</wp:posOffset>
                </wp:positionV>
                <wp:extent cx="1052195" cy="551815"/>
                <wp:effectExtent l="13970" t="19050" r="19685" b="196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2195" cy="5518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85.3pt;margin-top:81.85pt;width:82.85pt;height:43.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" strokecolor="#17365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962025</wp:posOffset>
                </wp:positionV>
                <wp:extent cx="1285240" cy="0"/>
                <wp:effectExtent l="19050" t="17780" r="19685" b="203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2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66.95pt;margin-top:75.75pt;width:101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" strokecolor="#17365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1125855</wp:posOffset>
                </wp:positionV>
                <wp:extent cx="1095375" cy="465455"/>
                <wp:effectExtent l="17780" t="19685" r="20320" b="196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95375" cy="4654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60.85pt;margin-top:88.65pt;width:86.25pt;height:36.6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" strokecolor="#17365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668655</wp:posOffset>
                </wp:positionV>
                <wp:extent cx="396875" cy="879475"/>
                <wp:effectExtent l="19685" t="19685" r="21590" b="1524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8794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24pt;margin-top:52.65pt;width:31.25pt;height:6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" strokecolor="#17365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668655</wp:posOffset>
                </wp:positionV>
                <wp:extent cx="414020" cy="879475"/>
                <wp:effectExtent l="12700" t="19685" r="20955" b="1524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020" cy="8794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71.7pt;margin-top:52.65pt;width:32.6pt;height:69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" strokecolor="#17365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0475" cy="227647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25" r="-6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DD8" w:rsidRPr="0022032B" w:rsidRDefault="004E5DD8" w:rsidP="004E5DD8">
      <w:pPr>
        <w:shd w:val="clear" w:color="auto" w:fill="FFFFFF"/>
        <w:spacing w:before="154"/>
        <w:ind w:right="512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Рис. 13</w:t>
      </w:r>
      <w:r w:rsidRPr="0022032B">
        <w:rPr>
          <w:rFonts w:ascii="Times New Roman" w:hAnsi="Times New Roman" w:cs="Times New Roman"/>
          <w:spacing w:val="-1"/>
          <w:sz w:val="24"/>
          <w:szCs w:val="24"/>
        </w:rPr>
        <w:t>. Взаимосвязь компонентов системы обучения</w:t>
      </w:r>
    </w:p>
    <w:p w:rsidR="004E5DD8" w:rsidRDefault="004E5DD8" w:rsidP="004E5DD8">
      <w:pPr>
        <w:shd w:val="clear" w:color="auto" w:fill="FFFFFF"/>
        <w:spacing w:before="154"/>
        <w:ind w:right="512"/>
        <w:rPr>
          <w:rFonts w:cs="Times New Roman"/>
        </w:rPr>
      </w:pPr>
    </w:p>
    <w:p w:rsidR="004E5DD8" w:rsidRDefault="004E5DD8" w:rsidP="004E5DD8">
      <w:pPr>
        <w:shd w:val="clear" w:color="auto" w:fill="FFFFFF"/>
        <w:spacing w:line="360" w:lineRule="auto"/>
        <w:ind w:left="19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A7465F">
        <w:rPr>
          <w:rFonts w:ascii="Times New Roman" w:hAnsi="Times New Roman" w:cs="Times New Roman"/>
          <w:sz w:val="28"/>
          <w:szCs w:val="28"/>
        </w:rPr>
        <w:t xml:space="preserve">В наиболее общем виде цели </w:t>
      </w:r>
      <w:r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Pr="00A7465F">
        <w:rPr>
          <w:rFonts w:ascii="Times New Roman" w:hAnsi="Times New Roman" w:cs="Times New Roman"/>
          <w:sz w:val="28"/>
          <w:szCs w:val="28"/>
        </w:rPr>
        <w:t>обучения информатике в общеобразовате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льной школе: </w:t>
      </w:r>
    </w:p>
    <w:p w:rsidR="004E5DD8" w:rsidRPr="00877938" w:rsidRDefault="004E5DD8" w:rsidP="004E5DD8">
      <w:pPr>
        <w:numPr>
          <w:ilvl w:val="0"/>
          <w:numId w:val="4"/>
        </w:numPr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938">
        <w:rPr>
          <w:rFonts w:ascii="Times New Roman" w:hAnsi="Times New Roman" w:cs="Times New Roman"/>
          <w:sz w:val="28"/>
          <w:szCs w:val="28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4E5DD8" w:rsidRPr="00877938" w:rsidRDefault="004E5DD8" w:rsidP="004E5DD8">
      <w:pPr>
        <w:numPr>
          <w:ilvl w:val="0"/>
          <w:numId w:val="4"/>
        </w:numPr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938">
        <w:rPr>
          <w:rFonts w:ascii="Times New Roman" w:hAnsi="Times New Roman" w:cs="Times New Roman"/>
          <w:sz w:val="28"/>
          <w:szCs w:val="28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4E5DD8" w:rsidRPr="00877938" w:rsidRDefault="004E5DD8" w:rsidP="004E5DD8">
      <w:pPr>
        <w:numPr>
          <w:ilvl w:val="0"/>
          <w:numId w:val="4"/>
        </w:numPr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938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ИКТ;</w:t>
      </w:r>
    </w:p>
    <w:p w:rsidR="004E5DD8" w:rsidRPr="00877938" w:rsidRDefault="004E5DD8" w:rsidP="004E5DD8">
      <w:pPr>
        <w:numPr>
          <w:ilvl w:val="0"/>
          <w:numId w:val="4"/>
        </w:numPr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938">
        <w:rPr>
          <w:rFonts w:ascii="Times New Roman" w:hAnsi="Times New Roman" w:cs="Times New Roman"/>
          <w:sz w:val="28"/>
          <w:szCs w:val="28"/>
        </w:rPr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4E5DD8" w:rsidRPr="00877938" w:rsidRDefault="004E5DD8" w:rsidP="004E5DD8">
      <w:pPr>
        <w:numPr>
          <w:ilvl w:val="0"/>
          <w:numId w:val="4"/>
        </w:numPr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938">
        <w:rPr>
          <w:rFonts w:ascii="Times New Roman" w:hAnsi="Times New Roman" w:cs="Times New Roman"/>
          <w:sz w:val="28"/>
          <w:szCs w:val="28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4E5DD8" w:rsidRPr="00A7465F" w:rsidRDefault="004E5DD8" w:rsidP="004E5DD8">
      <w:pPr>
        <w:shd w:val="clear" w:color="auto" w:fill="FFFFFF"/>
        <w:tabs>
          <w:tab w:val="left" w:pos="840"/>
        </w:tabs>
        <w:spacing w:line="360" w:lineRule="auto"/>
        <w:ind w:left="17" w:right="-2" w:firstLine="548"/>
        <w:jc w:val="both"/>
        <w:rPr>
          <w:rFonts w:ascii="Times New Roman" w:hAnsi="Times New Roman" w:cs="Times New Roman"/>
          <w:sz w:val="28"/>
          <w:szCs w:val="28"/>
        </w:rPr>
      </w:pPr>
      <w:r w:rsidRPr="00A7465F">
        <w:rPr>
          <w:rFonts w:ascii="Times New Roman" w:hAnsi="Times New Roman" w:cs="Times New Roman"/>
          <w:sz w:val="28"/>
          <w:szCs w:val="28"/>
        </w:rPr>
        <w:t xml:space="preserve">В утвержденном федеральном компоненте ГОС фактически содержится три стандарта по информатике и ИКТ: для основного общего образования, </w:t>
      </w:r>
      <w:r w:rsidRPr="00A7465F">
        <w:rPr>
          <w:rFonts w:ascii="Times New Roman" w:hAnsi="Times New Roman" w:cs="Times New Roman"/>
          <w:sz w:val="28"/>
          <w:szCs w:val="28"/>
        </w:rPr>
        <w:lastRenderedPageBreak/>
        <w:t>сре</w:t>
      </w:r>
      <w:r>
        <w:rPr>
          <w:rFonts w:ascii="Times New Roman" w:hAnsi="Times New Roman" w:cs="Times New Roman"/>
          <w:sz w:val="28"/>
          <w:szCs w:val="28"/>
        </w:rPr>
        <w:t>днего (полного) общего образова</w:t>
      </w:r>
      <w:r w:rsidRPr="00A7465F">
        <w:rPr>
          <w:rFonts w:ascii="Times New Roman" w:hAnsi="Times New Roman" w:cs="Times New Roman"/>
          <w:sz w:val="28"/>
          <w:szCs w:val="28"/>
        </w:rPr>
        <w:t>ния на базовом уровне и среднего (полного) общего образов</w:t>
      </w:r>
      <w:r>
        <w:rPr>
          <w:rFonts w:ascii="Times New Roman" w:hAnsi="Times New Roman" w:cs="Times New Roman"/>
          <w:sz w:val="28"/>
          <w:szCs w:val="28"/>
        </w:rPr>
        <w:t>ания на профильном уровне; соот</w:t>
      </w:r>
      <w:r w:rsidRPr="00A7465F">
        <w:rPr>
          <w:rFonts w:ascii="Times New Roman" w:hAnsi="Times New Roman" w:cs="Times New Roman"/>
          <w:sz w:val="28"/>
          <w:szCs w:val="28"/>
        </w:rPr>
        <w:t>ветственно цели изучения учебной дисциплины сформулированы для каждого из уровней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4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DD8" w:rsidRPr="00A7465F" w:rsidRDefault="004E5DD8" w:rsidP="004E5DD8">
      <w:pPr>
        <w:shd w:val="clear" w:color="auto" w:fill="FFFFFF"/>
        <w:spacing w:line="360" w:lineRule="auto"/>
        <w:ind w:left="17" w:right="-2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A7465F">
        <w:rPr>
          <w:rFonts w:ascii="Times New Roman" w:hAnsi="Times New Roman" w:cs="Times New Roman"/>
          <w:sz w:val="28"/>
          <w:szCs w:val="28"/>
        </w:rPr>
        <w:t>Педагогические функции курса информатики, как и любой образовательной области, а также отражающего ее школьного учебного предмета, определяются вкладом образовательной области в решение основных задач общего образования:</w:t>
      </w:r>
    </w:p>
    <w:p w:rsidR="004E5DD8" w:rsidRPr="00A7465F" w:rsidRDefault="004E5DD8" w:rsidP="004E5DD8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right="-2"/>
        <w:jc w:val="left"/>
        <w:rPr>
          <w:rFonts w:ascii="Times New Roman" w:hAnsi="Times New Roman" w:cs="Times New Roman"/>
          <w:sz w:val="28"/>
          <w:szCs w:val="28"/>
        </w:rPr>
      </w:pPr>
      <w:r w:rsidRPr="00A7465F">
        <w:rPr>
          <w:rFonts w:ascii="Times New Roman" w:hAnsi="Times New Roman" w:cs="Times New Roman"/>
          <w:sz w:val="28"/>
          <w:szCs w:val="28"/>
        </w:rPr>
        <w:t>формирование основ современного научного мировоззрения;</w:t>
      </w:r>
    </w:p>
    <w:p w:rsidR="004E5DD8" w:rsidRPr="00A7465F" w:rsidRDefault="004E5DD8" w:rsidP="004E5DD8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line="360" w:lineRule="auto"/>
        <w:ind w:right="-2"/>
        <w:jc w:val="left"/>
        <w:rPr>
          <w:rFonts w:ascii="Times New Roman" w:hAnsi="Times New Roman" w:cs="Times New Roman"/>
          <w:sz w:val="28"/>
          <w:szCs w:val="28"/>
        </w:rPr>
      </w:pPr>
      <w:r w:rsidRPr="00A7465F">
        <w:rPr>
          <w:rFonts w:ascii="Times New Roman" w:hAnsi="Times New Roman" w:cs="Times New Roman"/>
          <w:sz w:val="28"/>
          <w:szCs w:val="28"/>
        </w:rPr>
        <w:t>развитие мышления;</w:t>
      </w:r>
    </w:p>
    <w:p w:rsidR="004E5DD8" w:rsidRPr="00A7465F" w:rsidRDefault="004E5DD8" w:rsidP="004E5DD8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line="360" w:lineRule="auto"/>
        <w:ind w:right="-2"/>
        <w:jc w:val="left"/>
        <w:rPr>
          <w:rFonts w:ascii="Times New Roman" w:hAnsi="Times New Roman" w:cs="Times New Roman"/>
          <w:sz w:val="28"/>
          <w:szCs w:val="28"/>
        </w:rPr>
      </w:pPr>
      <w:r w:rsidRPr="00A7465F">
        <w:rPr>
          <w:rFonts w:ascii="Times New Roman" w:hAnsi="Times New Roman" w:cs="Times New Roman"/>
          <w:sz w:val="28"/>
          <w:szCs w:val="28"/>
        </w:rPr>
        <w:t>подготовка школьников к практической деятельно</w:t>
      </w:r>
      <w:r>
        <w:rPr>
          <w:rFonts w:ascii="Times New Roman" w:hAnsi="Times New Roman" w:cs="Times New Roman"/>
          <w:sz w:val="28"/>
          <w:szCs w:val="28"/>
        </w:rPr>
        <w:t>сти, труду и продолжению образо</w:t>
      </w:r>
      <w:r w:rsidRPr="00A7465F">
        <w:rPr>
          <w:rFonts w:ascii="Times New Roman" w:hAnsi="Times New Roman" w:cs="Times New Roman"/>
          <w:sz w:val="28"/>
          <w:szCs w:val="28"/>
        </w:rPr>
        <w:t>вания.</w:t>
      </w:r>
    </w:p>
    <w:p w:rsidR="004E5DD8" w:rsidRPr="00A7465F" w:rsidRDefault="004E5DD8" w:rsidP="004E5DD8">
      <w:pPr>
        <w:shd w:val="clear" w:color="auto" w:fill="FFFFFF"/>
        <w:spacing w:line="360" w:lineRule="auto"/>
        <w:ind w:left="19" w:right="-2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A7465F">
        <w:rPr>
          <w:rFonts w:ascii="Times New Roman" w:hAnsi="Times New Roman" w:cs="Times New Roman"/>
          <w:sz w:val="28"/>
          <w:szCs w:val="28"/>
        </w:rPr>
        <w:t>В соответствии с этим содержание базового курса ин</w:t>
      </w:r>
      <w:r>
        <w:rPr>
          <w:rFonts w:ascii="Times New Roman" w:hAnsi="Times New Roman" w:cs="Times New Roman"/>
          <w:sz w:val="28"/>
          <w:szCs w:val="28"/>
        </w:rPr>
        <w:t>форматики, предусмотренное госу</w:t>
      </w:r>
      <w:r w:rsidRPr="00A7465F">
        <w:rPr>
          <w:rFonts w:ascii="Times New Roman" w:hAnsi="Times New Roman" w:cs="Times New Roman"/>
          <w:sz w:val="28"/>
          <w:szCs w:val="28"/>
        </w:rPr>
        <w:t>дарственными стандартами образования, сочетает в себе тр</w:t>
      </w:r>
      <w:r>
        <w:rPr>
          <w:rFonts w:ascii="Times New Roman" w:hAnsi="Times New Roman" w:cs="Times New Roman"/>
          <w:sz w:val="28"/>
          <w:szCs w:val="28"/>
        </w:rPr>
        <w:t>и основных направления, отражаю</w:t>
      </w:r>
      <w:r w:rsidRPr="00A7465F">
        <w:rPr>
          <w:rFonts w:ascii="Times New Roman" w:hAnsi="Times New Roman" w:cs="Times New Roman"/>
          <w:sz w:val="28"/>
          <w:szCs w:val="28"/>
        </w:rPr>
        <w:t>щих важнейшие аспекты ее общеобразовательный значимос</w:t>
      </w:r>
      <w:r>
        <w:rPr>
          <w:rFonts w:ascii="Times New Roman" w:hAnsi="Times New Roman" w:cs="Times New Roman"/>
          <w:sz w:val="28"/>
          <w:szCs w:val="28"/>
        </w:rPr>
        <w:t>ти: мировоззренческий, алгоритми</w:t>
      </w:r>
      <w:r w:rsidRPr="00A7465F">
        <w:rPr>
          <w:rFonts w:ascii="Times New Roman" w:hAnsi="Times New Roman" w:cs="Times New Roman"/>
          <w:sz w:val="28"/>
          <w:szCs w:val="28"/>
        </w:rPr>
        <w:t>ческий и пользовательский.</w:t>
      </w:r>
    </w:p>
    <w:p w:rsidR="004E5DD8" w:rsidRDefault="004E5DD8" w:rsidP="004E5D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0F">
        <w:rPr>
          <w:rFonts w:ascii="Times New Roman" w:hAnsi="Times New Roman" w:cs="Times New Roman"/>
          <w:sz w:val="28"/>
          <w:szCs w:val="28"/>
        </w:rPr>
        <w:t>Существует большое количество различных подходов к преподаванию информатике, мы рассмотрим подход, основанный на применении ОЭИ и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DD8" w:rsidRPr="00FC45C7" w:rsidRDefault="004E5DD8" w:rsidP="004E5D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A0D">
        <w:rPr>
          <w:rFonts w:ascii="Times New Roman" w:hAnsi="Times New Roman" w:cs="Times New Roman"/>
          <w:sz w:val="28"/>
          <w:szCs w:val="28"/>
        </w:rPr>
        <w:t xml:space="preserve">Вопросы отбора содержания образования и как следствие отбора содержания </w:t>
      </w:r>
      <w:r>
        <w:rPr>
          <w:rFonts w:ascii="Times New Roman" w:hAnsi="Times New Roman" w:cs="Times New Roman"/>
          <w:sz w:val="28"/>
          <w:szCs w:val="28"/>
        </w:rPr>
        <w:t>ОЭИ и ресурсов</w:t>
      </w:r>
      <w:r w:rsidRPr="00E42A0D">
        <w:rPr>
          <w:rFonts w:ascii="Times New Roman" w:hAnsi="Times New Roman" w:cs="Times New Roman"/>
          <w:sz w:val="28"/>
          <w:szCs w:val="28"/>
        </w:rPr>
        <w:t xml:space="preserve"> на сегодняшний день являются сложной и актуальной проблемой, постоянно привлекающей внимание ученых, методистов, преподавателей. Решение проблемы отбора содержания усложняется и в связи с тем, что помимо учебников и учебных пособий необходима разработка средств информатизации, нацеленных на комплексное использование компьютерной техники в учебном процессе. </w:t>
      </w:r>
      <w:r w:rsidRPr="00160C9F">
        <w:rPr>
          <w:rFonts w:ascii="Times New Roman" w:hAnsi="Times New Roman" w:cs="Times New Roman"/>
          <w:sz w:val="28"/>
        </w:rPr>
        <w:t>Вопросы методики отбора содержания образовательных электронных изданий и ресурсов рассматриваются</w:t>
      </w:r>
      <w:r>
        <w:rPr>
          <w:rFonts w:ascii="Times New Roman" w:hAnsi="Times New Roman" w:cs="Times New Roman"/>
          <w:sz w:val="28"/>
        </w:rPr>
        <w:t xml:space="preserve"> в учебнике для студентов педагогических вузов Григорьева С.Г., </w:t>
      </w:r>
      <w:proofErr w:type="spellStart"/>
      <w:r>
        <w:rPr>
          <w:rFonts w:ascii="Times New Roman" w:hAnsi="Times New Roman" w:cs="Times New Roman"/>
          <w:sz w:val="28"/>
        </w:rPr>
        <w:t>Гриншкуна</w:t>
      </w:r>
      <w:proofErr w:type="spellEnd"/>
      <w:r>
        <w:rPr>
          <w:rFonts w:ascii="Times New Roman" w:hAnsi="Times New Roman" w:cs="Times New Roman"/>
          <w:sz w:val="28"/>
        </w:rPr>
        <w:t xml:space="preserve"> В.В. «Информатизация образования. Фундаментальные основы» </w:t>
      </w:r>
      <w:r w:rsidRPr="00A47BF9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 xml:space="preserve">3, 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.</w:t>
      </w:r>
      <w:r w:rsidRPr="00A47BF9">
        <w:rPr>
          <w:rFonts w:ascii="Times New Roman" w:hAnsi="Times New Roman" w:cs="Times New Roman"/>
          <w:sz w:val="28"/>
        </w:rPr>
        <w:t xml:space="preserve"> 163-171]</w:t>
      </w:r>
      <w:r>
        <w:rPr>
          <w:rFonts w:ascii="Times New Roman" w:hAnsi="Times New Roman" w:cs="Times New Roman"/>
          <w:sz w:val="28"/>
        </w:rPr>
        <w:t>.</w:t>
      </w:r>
    </w:p>
    <w:p w:rsidR="004E5DD8" w:rsidRPr="00E42A0D" w:rsidRDefault="004E5DD8" w:rsidP="004E5D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A0D">
        <w:rPr>
          <w:rFonts w:ascii="Times New Roman" w:hAnsi="Times New Roman" w:cs="Times New Roman"/>
          <w:sz w:val="28"/>
          <w:szCs w:val="28"/>
        </w:rPr>
        <w:lastRenderedPageBreak/>
        <w:t>Первоначальный вопрос, требующий разрешения, заключается в разграничении толкований понятий предметной и образовательной областей, которые должны стать отправной точкой для дальнейшего изложения.</w:t>
      </w:r>
    </w:p>
    <w:p w:rsidR="004E5DD8" w:rsidRPr="00E42A0D" w:rsidRDefault="004E5DD8" w:rsidP="004E5D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A0D">
        <w:rPr>
          <w:rFonts w:ascii="Times New Roman" w:hAnsi="Times New Roman" w:cs="Times New Roman"/>
          <w:sz w:val="28"/>
          <w:szCs w:val="28"/>
        </w:rPr>
        <w:t xml:space="preserve">Предметная область – совокупность понятий, знаний и представлений научной отрасли или отрасли деятельности человека. В то же время под образовательной областью понимается подмножество предметной области, взятое за основу содержания образовательной деятельности и адаптированное к психолого-возрастной специфике контингента </w:t>
      </w:r>
      <w:proofErr w:type="gramStart"/>
      <w:r w:rsidRPr="00E42A0D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E42A0D">
        <w:rPr>
          <w:rFonts w:ascii="Times New Roman" w:hAnsi="Times New Roman" w:cs="Times New Roman"/>
          <w:sz w:val="28"/>
          <w:szCs w:val="28"/>
        </w:rPr>
        <w:t>.</w:t>
      </w:r>
    </w:p>
    <w:p w:rsidR="004E5DD8" w:rsidRDefault="004E5DD8" w:rsidP="004E5D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A0D">
        <w:rPr>
          <w:rFonts w:ascii="Times New Roman" w:hAnsi="Times New Roman" w:cs="Times New Roman"/>
          <w:sz w:val="28"/>
          <w:szCs w:val="28"/>
        </w:rPr>
        <w:t xml:space="preserve">Подход к формированию содержания фиксированной образовательной области, значимый для построения содержания </w:t>
      </w:r>
      <w:r>
        <w:rPr>
          <w:rFonts w:ascii="Times New Roman" w:hAnsi="Times New Roman" w:cs="Times New Roman"/>
          <w:sz w:val="28"/>
          <w:szCs w:val="28"/>
        </w:rPr>
        <w:t>ОЭИ и ресурсов</w:t>
      </w:r>
      <w:r w:rsidRPr="00E42A0D">
        <w:rPr>
          <w:rFonts w:ascii="Times New Roman" w:hAnsi="Times New Roman" w:cs="Times New Roman"/>
          <w:sz w:val="28"/>
          <w:szCs w:val="28"/>
        </w:rPr>
        <w:t xml:space="preserve"> сводится к следующим основным этапам:</w:t>
      </w:r>
    </w:p>
    <w:p w:rsidR="004E5DD8" w:rsidRDefault="004E5DD8" w:rsidP="004E5DD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0D">
        <w:rPr>
          <w:rFonts w:ascii="Times New Roman" w:hAnsi="Times New Roman" w:cs="Times New Roman"/>
          <w:sz w:val="28"/>
          <w:szCs w:val="28"/>
        </w:rPr>
        <w:t>Определить предметную деятельность проектируемой учебно-познавательной деятельности: очертить круг объектов, вовлекаемых в познавательную деятельность и задать перечень понятий, проблем и методов, с позиций которых выделенный круг объектов будет изучаться</w:t>
      </w:r>
    </w:p>
    <w:p w:rsidR="004E5DD8" w:rsidRDefault="004E5DD8" w:rsidP="004E5DD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C9F">
        <w:rPr>
          <w:rFonts w:ascii="Times New Roman" w:hAnsi="Times New Roman" w:cs="Times New Roman"/>
          <w:sz w:val="28"/>
          <w:szCs w:val="28"/>
        </w:rPr>
        <w:t>Сформулировать закономерности, которые должны быть усвоены в рамках учебной дисциплины</w:t>
      </w:r>
    </w:p>
    <w:p w:rsidR="004E5DD8" w:rsidRDefault="004E5DD8" w:rsidP="004E5DD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C9F">
        <w:rPr>
          <w:rFonts w:ascii="Times New Roman" w:hAnsi="Times New Roman" w:cs="Times New Roman"/>
          <w:sz w:val="28"/>
          <w:szCs w:val="28"/>
        </w:rPr>
        <w:t>Оценить соотношение между компонентами системы знаний, связанными с описанием, объяснением изучаемых явлений, обоснованием формулируемых закономерностей, с выполнением познавательных действий, предписаний</w:t>
      </w:r>
    </w:p>
    <w:p w:rsidR="004E5DD8" w:rsidRDefault="004E5DD8" w:rsidP="004E5DD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C9F">
        <w:rPr>
          <w:rFonts w:ascii="Times New Roman" w:hAnsi="Times New Roman" w:cs="Times New Roman"/>
          <w:sz w:val="28"/>
          <w:szCs w:val="28"/>
        </w:rPr>
        <w:t>Сформулировать общие положения, на знание которых будет опираться формируемая учебная дисциплина</w:t>
      </w:r>
    </w:p>
    <w:p w:rsidR="004E5DD8" w:rsidRDefault="004E5DD8" w:rsidP="004E5DD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C9F">
        <w:rPr>
          <w:rFonts w:ascii="Times New Roman" w:hAnsi="Times New Roman" w:cs="Times New Roman"/>
          <w:sz w:val="28"/>
          <w:szCs w:val="28"/>
        </w:rPr>
        <w:t>Сформировать перечень заданий, выполнение которых будет выступать критерием усвоения содержания учебной дисциплины</w:t>
      </w:r>
    </w:p>
    <w:p w:rsidR="004E5DD8" w:rsidRPr="00160C9F" w:rsidRDefault="004E5DD8" w:rsidP="004E5DD8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C9F">
        <w:rPr>
          <w:rFonts w:ascii="Times New Roman" w:hAnsi="Times New Roman" w:cs="Times New Roman"/>
          <w:sz w:val="28"/>
          <w:szCs w:val="28"/>
        </w:rPr>
        <w:t>Сформулировать перечень задач, значимых с точки зрения развития конкретной профессионал</w:t>
      </w:r>
      <w:r>
        <w:rPr>
          <w:rFonts w:ascii="Times New Roman" w:hAnsi="Times New Roman" w:cs="Times New Roman"/>
          <w:sz w:val="28"/>
          <w:szCs w:val="28"/>
        </w:rPr>
        <w:t>ьно-педагогической деятельности</w:t>
      </w:r>
    </w:p>
    <w:p w:rsidR="004E5DD8" w:rsidRPr="00E42A0D" w:rsidRDefault="004E5DD8" w:rsidP="004E5D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A0D">
        <w:rPr>
          <w:rFonts w:ascii="Times New Roman" w:hAnsi="Times New Roman" w:cs="Times New Roman"/>
          <w:sz w:val="28"/>
          <w:szCs w:val="28"/>
        </w:rPr>
        <w:t>Необходимо придерживаться следующей ориентировочной поэтапной технологии формирования содержания учебного предмета:</w:t>
      </w:r>
    </w:p>
    <w:p w:rsidR="004E5DD8" w:rsidRPr="00E42A0D" w:rsidRDefault="004E5DD8" w:rsidP="004E5D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0D">
        <w:rPr>
          <w:rFonts w:ascii="Times New Roman" w:hAnsi="Times New Roman" w:cs="Times New Roman"/>
          <w:sz w:val="28"/>
          <w:szCs w:val="28"/>
        </w:rPr>
        <w:lastRenderedPageBreak/>
        <w:t>1. Ориентируясь на современные научные труды (монографии, статьи и т.д.) по предмету изучения, необходимо построить логическую структуру содер</w:t>
      </w:r>
      <w:r>
        <w:rPr>
          <w:rFonts w:ascii="Times New Roman" w:hAnsi="Times New Roman" w:cs="Times New Roman"/>
          <w:sz w:val="28"/>
          <w:szCs w:val="28"/>
        </w:rPr>
        <w:t>жания данного раздела</w:t>
      </w:r>
      <w:r w:rsidRPr="00E42A0D">
        <w:rPr>
          <w:rFonts w:ascii="Times New Roman" w:hAnsi="Times New Roman" w:cs="Times New Roman"/>
          <w:sz w:val="28"/>
          <w:szCs w:val="28"/>
        </w:rPr>
        <w:t>;</w:t>
      </w:r>
    </w:p>
    <w:p w:rsidR="004E5DD8" w:rsidRPr="00E42A0D" w:rsidRDefault="004E5DD8" w:rsidP="004E5D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0D">
        <w:rPr>
          <w:rFonts w:ascii="Times New Roman" w:hAnsi="Times New Roman" w:cs="Times New Roman"/>
          <w:sz w:val="28"/>
          <w:szCs w:val="28"/>
        </w:rPr>
        <w:t>2. Сформулировать принципы отбора содержания;</w:t>
      </w:r>
    </w:p>
    <w:p w:rsidR="004E5DD8" w:rsidRPr="00E42A0D" w:rsidRDefault="004E5DD8" w:rsidP="004E5D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0D">
        <w:rPr>
          <w:rFonts w:ascii="Times New Roman" w:hAnsi="Times New Roman" w:cs="Times New Roman"/>
          <w:sz w:val="28"/>
          <w:szCs w:val="28"/>
        </w:rPr>
        <w:t xml:space="preserve">3. Опираясь на данные принципы, отобрать из сформированной структуры содержания необходимое число учебных элементов, построить логическую структуру учебного предмета (образовательной области) и убедиться в </w:t>
      </w:r>
      <w:proofErr w:type="spellStart"/>
      <w:r w:rsidRPr="00E42A0D">
        <w:rPr>
          <w:rFonts w:ascii="Times New Roman" w:hAnsi="Times New Roman" w:cs="Times New Roman"/>
          <w:sz w:val="28"/>
          <w:szCs w:val="28"/>
        </w:rPr>
        <w:t>неизбыточности</w:t>
      </w:r>
      <w:proofErr w:type="spellEnd"/>
      <w:r w:rsidRPr="00E42A0D">
        <w:rPr>
          <w:rFonts w:ascii="Times New Roman" w:hAnsi="Times New Roman" w:cs="Times New Roman"/>
          <w:sz w:val="28"/>
          <w:szCs w:val="28"/>
        </w:rPr>
        <w:t xml:space="preserve"> и достаточности полученных учебных элементов для достижения целей обучения.</w:t>
      </w:r>
    </w:p>
    <w:p w:rsidR="004E5DD8" w:rsidRPr="00764CE2" w:rsidRDefault="004E5DD8" w:rsidP="004E5D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A0D">
        <w:rPr>
          <w:rFonts w:ascii="Times New Roman" w:hAnsi="Times New Roman" w:cs="Times New Roman"/>
          <w:sz w:val="28"/>
          <w:szCs w:val="28"/>
        </w:rPr>
        <w:t xml:space="preserve">Кроме вышеотмеченных шагов по формированию содержания образовательной области следует запланировать изучение возможных уровней усвоения содержательного материала, обоснование отсутствия перегрузки в деятельности обучаемых, разработать требуемый учебный материал, представляя его с помощью </w:t>
      </w:r>
      <w:r>
        <w:rPr>
          <w:rFonts w:ascii="Times New Roman" w:hAnsi="Times New Roman" w:cs="Times New Roman"/>
          <w:sz w:val="28"/>
          <w:szCs w:val="28"/>
        </w:rPr>
        <w:t xml:space="preserve">ОЭИ и ресурсов в соответствии с их типологией, а также с основными этапами </w:t>
      </w:r>
      <w:r w:rsidRPr="00764CE2">
        <w:rPr>
          <w:rFonts w:ascii="Times New Roman" w:hAnsi="Times New Roman" w:cs="Times New Roman"/>
          <w:sz w:val="28"/>
          <w:szCs w:val="28"/>
        </w:rPr>
        <w:t>познавательной деятельно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764C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5DD8" w:rsidRPr="00764CE2" w:rsidRDefault="004E5DD8" w:rsidP="004E5DD8">
      <w:pPr>
        <w:pStyle w:val="ajus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восприятие;</w:t>
      </w:r>
    </w:p>
    <w:p w:rsidR="004E5DD8" w:rsidRPr="00764CE2" w:rsidRDefault="004E5DD8" w:rsidP="004E5DD8">
      <w:pPr>
        <w:pStyle w:val="ajus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осмысление и фиксация знаний;</w:t>
      </w:r>
    </w:p>
    <w:p w:rsidR="004E5DD8" w:rsidRPr="00764CE2" w:rsidRDefault="004E5DD8" w:rsidP="004E5DD8">
      <w:pPr>
        <w:pStyle w:val="ajus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64CE2">
        <w:rPr>
          <w:sz w:val="28"/>
          <w:szCs w:val="28"/>
        </w:rPr>
        <w:t>формирование личн</w:t>
      </w:r>
      <w:r>
        <w:rPr>
          <w:sz w:val="28"/>
          <w:szCs w:val="28"/>
        </w:rPr>
        <w:t xml:space="preserve">остного опыта (умений, навыков, </w:t>
      </w:r>
      <w:r w:rsidRPr="00764CE2">
        <w:rPr>
          <w:sz w:val="28"/>
          <w:szCs w:val="28"/>
        </w:rPr>
        <w:t>профессион</w:t>
      </w:r>
      <w:r>
        <w:rPr>
          <w:sz w:val="28"/>
          <w:szCs w:val="28"/>
        </w:rPr>
        <w:t>ально-ориентированной интуиции);</w:t>
      </w:r>
    </w:p>
    <w:p w:rsidR="004E5DD8" w:rsidRPr="00074C9E" w:rsidRDefault="004E5DD8" w:rsidP="004E5DD8">
      <w:pPr>
        <w:pStyle w:val="ajus"/>
        <w:numPr>
          <w:ilvl w:val="0"/>
          <w:numId w:val="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764CE2">
        <w:rPr>
          <w:sz w:val="28"/>
          <w:szCs w:val="28"/>
        </w:rPr>
        <w:t>проектно-исследовательская и поисковая деятельность.</w:t>
      </w:r>
    </w:p>
    <w:p w:rsidR="004E5DD8" w:rsidRDefault="004E5DD8" w:rsidP="004E5DD8">
      <w:pPr>
        <w:shd w:val="clear" w:color="auto" w:fill="FFFFFF"/>
        <w:spacing w:line="360" w:lineRule="auto"/>
        <w:ind w:righ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85EEB">
        <w:rPr>
          <w:rFonts w:ascii="Times New Roman" w:hAnsi="Times New Roman" w:cs="Times New Roman"/>
          <w:spacing w:val="-9"/>
          <w:sz w:val="28"/>
          <w:szCs w:val="28"/>
        </w:rPr>
        <w:t>Цель урока всегда согласуется с возможностями сре</w:t>
      </w:r>
      <w:proofErr w:type="gramStart"/>
      <w:r w:rsidRPr="00B85EEB">
        <w:rPr>
          <w:rFonts w:ascii="Times New Roman" w:hAnsi="Times New Roman" w:cs="Times New Roman"/>
          <w:spacing w:val="-9"/>
          <w:sz w:val="28"/>
          <w:szCs w:val="28"/>
        </w:rPr>
        <w:t>дств дл</w:t>
      </w:r>
      <w:proofErr w:type="gramEnd"/>
      <w:r w:rsidRPr="00B85EEB">
        <w:rPr>
          <w:rFonts w:ascii="Times New Roman" w:hAnsi="Times New Roman" w:cs="Times New Roman"/>
          <w:spacing w:val="-9"/>
          <w:sz w:val="28"/>
          <w:szCs w:val="28"/>
        </w:rPr>
        <w:t>я ее достижения, а к ним от</w:t>
      </w:r>
      <w:r w:rsidRPr="00B85EEB">
        <w:rPr>
          <w:rFonts w:ascii="Times New Roman" w:hAnsi="Times New Roman" w:cs="Times New Roman"/>
          <w:spacing w:val="-11"/>
          <w:sz w:val="28"/>
          <w:szCs w:val="28"/>
        </w:rPr>
        <w:t>носятся содержание и методы обучения. Но при различном содержании методы могут быть раз</w:t>
      </w:r>
      <w:r w:rsidRPr="00B85EEB">
        <w:rPr>
          <w:rFonts w:ascii="Times New Roman" w:hAnsi="Times New Roman" w:cs="Times New Roman"/>
          <w:spacing w:val="-10"/>
          <w:sz w:val="28"/>
          <w:szCs w:val="28"/>
        </w:rPr>
        <w:t xml:space="preserve">ными, поэтому при их выборе учитываются сразу все названные критерии. Для этого требуется </w:t>
      </w:r>
      <w:r w:rsidRPr="00B85EEB">
        <w:rPr>
          <w:rFonts w:ascii="Times New Roman" w:hAnsi="Times New Roman" w:cs="Times New Roman"/>
          <w:spacing w:val="-8"/>
          <w:sz w:val="28"/>
          <w:szCs w:val="28"/>
        </w:rPr>
        <w:t>комплексный анализ содержания учебного материала и выявление его доступности для уча</w:t>
      </w:r>
      <w:r w:rsidRPr="00B85EEB">
        <w:rPr>
          <w:rFonts w:ascii="Times New Roman" w:hAnsi="Times New Roman" w:cs="Times New Roman"/>
          <w:sz w:val="28"/>
          <w:szCs w:val="28"/>
        </w:rPr>
        <w:t>щихся.</w:t>
      </w:r>
    </w:p>
    <w:p w:rsidR="004E5DD8" w:rsidRDefault="004E5DD8" w:rsidP="004E5DD8">
      <w:pPr>
        <w:shd w:val="clear" w:color="auto" w:fill="FFFFFF"/>
        <w:spacing w:line="360" w:lineRule="auto"/>
        <w:ind w:right="143" w:firstLine="56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6330D">
        <w:rPr>
          <w:rFonts w:ascii="Times New Roman" w:hAnsi="Times New Roman" w:cs="Times New Roman"/>
          <w:spacing w:val="-10"/>
          <w:sz w:val="28"/>
          <w:szCs w:val="28"/>
        </w:rPr>
        <w:t>Вопросы выбора наиболее адекватного в данной учебной ситуации метода обучения, оп</w:t>
      </w:r>
      <w:r w:rsidRPr="00A6330D">
        <w:rPr>
          <w:rFonts w:ascii="Times New Roman" w:hAnsi="Times New Roman" w:cs="Times New Roman"/>
          <w:spacing w:val="-11"/>
          <w:sz w:val="28"/>
          <w:szCs w:val="28"/>
        </w:rPr>
        <w:t xml:space="preserve">тимального для данных условий его применения, составляет важнейшую сторону деятельности </w:t>
      </w:r>
      <w:r w:rsidRPr="00A6330D">
        <w:rPr>
          <w:rFonts w:ascii="Times New Roman" w:hAnsi="Times New Roman" w:cs="Times New Roman"/>
          <w:spacing w:val="-6"/>
          <w:sz w:val="28"/>
          <w:szCs w:val="28"/>
        </w:rPr>
        <w:t xml:space="preserve">учителя. </w:t>
      </w:r>
    </w:p>
    <w:p w:rsidR="004E5DD8" w:rsidRDefault="004E5DD8" w:rsidP="004E5DD8">
      <w:pPr>
        <w:shd w:val="clear" w:color="auto" w:fill="FFFFFF"/>
        <w:spacing w:line="360" w:lineRule="auto"/>
        <w:ind w:right="14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6330D">
        <w:rPr>
          <w:rFonts w:ascii="Times New Roman" w:hAnsi="Times New Roman" w:cs="Times New Roman"/>
          <w:spacing w:val="-10"/>
          <w:sz w:val="28"/>
          <w:szCs w:val="28"/>
        </w:rPr>
        <w:t xml:space="preserve">При выборе и сочетании методов обучения необходимо руководствоваться следующими </w:t>
      </w:r>
      <w:r w:rsidRPr="00A6330D">
        <w:rPr>
          <w:rFonts w:ascii="Times New Roman" w:hAnsi="Times New Roman" w:cs="Times New Roman"/>
          <w:sz w:val="28"/>
          <w:szCs w:val="28"/>
        </w:rPr>
        <w:t>критериями:</w:t>
      </w:r>
    </w:p>
    <w:p w:rsidR="004E5DD8" w:rsidRPr="00A6330D" w:rsidRDefault="004E5DD8" w:rsidP="004E5DD8">
      <w:pPr>
        <w:numPr>
          <w:ilvl w:val="0"/>
          <w:numId w:val="3"/>
        </w:numPr>
        <w:shd w:val="clear" w:color="auto" w:fill="FFFFFF"/>
        <w:spacing w:line="360" w:lineRule="auto"/>
        <w:ind w:left="426" w:right="143" w:hanging="426"/>
        <w:jc w:val="both"/>
        <w:rPr>
          <w:rFonts w:ascii="Times New Roman" w:hAnsi="Times New Roman" w:cs="Times New Roman"/>
          <w:sz w:val="28"/>
          <w:szCs w:val="28"/>
        </w:rPr>
      </w:pPr>
      <w:r w:rsidRPr="00A6330D">
        <w:rPr>
          <w:rFonts w:ascii="Times New Roman" w:hAnsi="Times New Roman" w:cs="Times New Roman"/>
          <w:spacing w:val="-11"/>
          <w:sz w:val="28"/>
          <w:szCs w:val="28"/>
        </w:rPr>
        <w:lastRenderedPageBreak/>
        <w:t>соответствие целям и задачам обучения, воспитания и развития;</w:t>
      </w:r>
    </w:p>
    <w:p w:rsidR="004E5DD8" w:rsidRDefault="004E5DD8" w:rsidP="004E5DD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143" w:hanging="426"/>
        <w:jc w:val="both"/>
        <w:rPr>
          <w:rFonts w:ascii="Times New Roman" w:hAnsi="Times New Roman" w:cs="Times New Roman"/>
          <w:sz w:val="28"/>
          <w:szCs w:val="28"/>
        </w:rPr>
      </w:pPr>
      <w:r w:rsidRPr="00A6330D">
        <w:rPr>
          <w:rFonts w:ascii="Times New Roman" w:hAnsi="Times New Roman" w:cs="Times New Roman"/>
          <w:spacing w:val="-9"/>
          <w:sz w:val="28"/>
          <w:szCs w:val="28"/>
        </w:rPr>
        <w:t>соответствие содержанию изучаемого материала (сложность, новизна, характер, воз</w:t>
      </w:r>
      <w:r w:rsidRPr="00A6330D">
        <w:rPr>
          <w:rFonts w:ascii="Times New Roman" w:hAnsi="Times New Roman" w:cs="Times New Roman"/>
          <w:sz w:val="28"/>
          <w:szCs w:val="28"/>
        </w:rPr>
        <w:t>можность наглядного представления материала и т.д.);</w:t>
      </w:r>
    </w:p>
    <w:p w:rsidR="004E5DD8" w:rsidRDefault="004E5DD8" w:rsidP="004E5DD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14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4236">
        <w:rPr>
          <w:rFonts w:ascii="Times New Roman" w:hAnsi="Times New Roman" w:cs="Times New Roman"/>
          <w:spacing w:val="-12"/>
          <w:sz w:val="28"/>
          <w:szCs w:val="28"/>
        </w:rPr>
        <w:t>соответствие реальным учебным возможностям учащихся класса: возрастным (физиче</w:t>
      </w:r>
      <w:r w:rsidRPr="00B44236">
        <w:rPr>
          <w:rFonts w:ascii="Times New Roman" w:hAnsi="Times New Roman" w:cs="Times New Roman"/>
          <w:spacing w:val="-7"/>
          <w:sz w:val="28"/>
          <w:szCs w:val="28"/>
        </w:rPr>
        <w:t>ским, психическим), уровню подготовленности (</w:t>
      </w:r>
      <w:proofErr w:type="spellStart"/>
      <w:r w:rsidRPr="00B44236">
        <w:rPr>
          <w:rFonts w:ascii="Times New Roman" w:hAnsi="Times New Roman" w:cs="Times New Roman"/>
          <w:spacing w:val="-7"/>
          <w:sz w:val="28"/>
          <w:szCs w:val="28"/>
        </w:rPr>
        <w:t>обученности</w:t>
      </w:r>
      <w:proofErr w:type="spellEnd"/>
      <w:r w:rsidRPr="00B44236">
        <w:rPr>
          <w:rFonts w:ascii="Times New Roman" w:hAnsi="Times New Roman" w:cs="Times New Roman"/>
          <w:spacing w:val="-7"/>
          <w:sz w:val="28"/>
          <w:szCs w:val="28"/>
        </w:rPr>
        <w:t>, развитости, воспитанности, сте</w:t>
      </w:r>
      <w:r w:rsidRPr="00B44236">
        <w:rPr>
          <w:rFonts w:ascii="Times New Roman" w:hAnsi="Times New Roman" w:cs="Times New Roman"/>
          <w:spacing w:val="-11"/>
          <w:sz w:val="28"/>
          <w:szCs w:val="28"/>
        </w:rPr>
        <w:t>пень владения информационными и коммуникационными технологиями), особенностям класса;</w:t>
      </w:r>
    </w:p>
    <w:p w:rsidR="004E5DD8" w:rsidRDefault="004E5DD8" w:rsidP="004E5DD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14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4236">
        <w:rPr>
          <w:rFonts w:ascii="Times New Roman" w:hAnsi="Times New Roman" w:cs="Times New Roman"/>
          <w:spacing w:val="-10"/>
          <w:sz w:val="28"/>
          <w:szCs w:val="28"/>
        </w:rPr>
        <w:t>соответствие имеющимся условиям (оснащенность кабинета соответствующими средствами обучения, наличие электронных и печатных учебно-методических материалов) и отве</w:t>
      </w:r>
      <w:r w:rsidRPr="00B44236">
        <w:rPr>
          <w:rFonts w:ascii="Times New Roman" w:hAnsi="Times New Roman" w:cs="Times New Roman"/>
          <w:sz w:val="28"/>
          <w:szCs w:val="28"/>
        </w:rPr>
        <w:t>денному времени для обучения;</w:t>
      </w:r>
    </w:p>
    <w:p w:rsidR="004E5DD8" w:rsidRDefault="004E5DD8" w:rsidP="004E5DD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14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4236">
        <w:rPr>
          <w:rFonts w:ascii="Times New Roman" w:hAnsi="Times New Roman" w:cs="Times New Roman"/>
          <w:spacing w:val="-8"/>
          <w:sz w:val="28"/>
          <w:szCs w:val="28"/>
        </w:rPr>
        <w:t xml:space="preserve">эргономические условия (время проведения урока по расписанию, наполняемость </w:t>
      </w:r>
      <w:r w:rsidRPr="00B44236">
        <w:rPr>
          <w:rFonts w:ascii="Times New Roman" w:hAnsi="Times New Roman" w:cs="Times New Roman"/>
          <w:sz w:val="28"/>
          <w:szCs w:val="28"/>
        </w:rPr>
        <w:t>класса, продолжительность работы за компьютером и т.д.);</w:t>
      </w:r>
    </w:p>
    <w:p w:rsidR="004E5DD8" w:rsidRPr="00B44236" w:rsidRDefault="004E5DD8" w:rsidP="004E5DD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14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4236">
        <w:rPr>
          <w:rFonts w:ascii="Times New Roman" w:hAnsi="Times New Roman" w:cs="Times New Roman"/>
          <w:spacing w:val="-9"/>
          <w:sz w:val="28"/>
          <w:szCs w:val="28"/>
        </w:rPr>
        <w:t>соответствие индивидуальным особенностям и возможностям самих учителей (черты характера, уровень овладения тем или другим методом, отношения с классом, предшествую</w:t>
      </w:r>
      <w:r w:rsidRPr="00B44236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B44236">
        <w:rPr>
          <w:rFonts w:ascii="Times New Roman" w:hAnsi="Times New Roman" w:cs="Times New Roman"/>
          <w:sz w:val="28"/>
          <w:szCs w:val="28"/>
        </w:rPr>
        <w:t>щий опыт, уровень психолого-педагогической, методической и информационно-технологической подготовки).</w:t>
      </w:r>
    </w:p>
    <w:p w:rsidR="004E5DD8" w:rsidRPr="00C12377" w:rsidRDefault="004E5DD8" w:rsidP="004E5DD8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C52">
        <w:rPr>
          <w:rFonts w:ascii="Times New Roman" w:hAnsi="Times New Roman" w:cs="Times New Roman"/>
          <w:spacing w:val="-6"/>
          <w:sz w:val="28"/>
          <w:szCs w:val="28"/>
        </w:rPr>
        <w:t>Формы обучения</w:t>
      </w:r>
      <w:r w:rsidRPr="00FF5C52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FF5C52">
        <w:rPr>
          <w:rFonts w:ascii="Times New Roman" w:hAnsi="Times New Roman" w:cs="Times New Roman"/>
          <w:spacing w:val="-6"/>
          <w:sz w:val="28"/>
          <w:szCs w:val="28"/>
        </w:rPr>
        <w:t>– целенаправленная</w:t>
      </w:r>
      <w:r w:rsidRPr="00C12377">
        <w:rPr>
          <w:rFonts w:ascii="Times New Roman" w:hAnsi="Times New Roman" w:cs="Times New Roman"/>
          <w:spacing w:val="-6"/>
          <w:sz w:val="28"/>
          <w:szCs w:val="28"/>
        </w:rPr>
        <w:t>, четко организованная, содержательно насыщен</w:t>
      </w:r>
      <w:r w:rsidRPr="00C12377">
        <w:rPr>
          <w:rFonts w:ascii="Times New Roman" w:hAnsi="Times New Roman" w:cs="Times New Roman"/>
          <w:spacing w:val="-4"/>
          <w:sz w:val="28"/>
          <w:szCs w:val="28"/>
        </w:rPr>
        <w:t xml:space="preserve">ная и методически оснащенная система познавательного и воспитательного общения, </w:t>
      </w:r>
      <w:r w:rsidRPr="00C12377">
        <w:rPr>
          <w:rFonts w:ascii="Times New Roman" w:hAnsi="Times New Roman" w:cs="Times New Roman"/>
          <w:spacing w:val="-3"/>
          <w:sz w:val="28"/>
          <w:szCs w:val="28"/>
        </w:rPr>
        <w:t>взаимодействия, отношений учителя и учащихся. Форма обучения реализуется как единство целенаправленной организации содержания, обучающих средств и методов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C123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4E5DD8" w:rsidRDefault="004E5DD8" w:rsidP="004E5D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170">
        <w:rPr>
          <w:rFonts w:ascii="Times New Roman" w:hAnsi="Times New Roman" w:cs="Times New Roman"/>
          <w:sz w:val="28"/>
          <w:szCs w:val="28"/>
        </w:rPr>
        <w:t xml:space="preserve">Несмотря на многообразие применяемых в средней школе форм организации обучения (уроки, игры, семинары, лекции, практические занятия, экскурсии, самостоятельные работы учащихся), урок остается основной формой обучения. </w:t>
      </w:r>
    </w:p>
    <w:p w:rsidR="004E5DD8" w:rsidRDefault="004E5DD8" w:rsidP="004E5D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170">
        <w:rPr>
          <w:rFonts w:ascii="Times New Roman" w:hAnsi="Times New Roman" w:cs="Times New Roman"/>
          <w:sz w:val="28"/>
          <w:szCs w:val="28"/>
        </w:rPr>
        <w:t xml:space="preserve">Наиболее динамичной формой организации обучения является комбинированный урок, на котором в разной логической последовательности представлены все основные элементы процесса обучения: актуализация знаний, прежнего опыта учащихся; объяснение нового материала; </w:t>
      </w:r>
      <w:r w:rsidRPr="00965170">
        <w:rPr>
          <w:rFonts w:ascii="Times New Roman" w:hAnsi="Times New Roman" w:cs="Times New Roman"/>
          <w:sz w:val="28"/>
          <w:szCs w:val="28"/>
        </w:rPr>
        <w:lastRenderedPageBreak/>
        <w:t>практическое применение вновь полученных знаний, умений; контроль знаний и умений учащихся. Смена элементов процесса обучения, несомненно, способствует активизации учебной деятельности учащихся, снижает их утомляемость.  </w:t>
      </w:r>
    </w:p>
    <w:p w:rsidR="004E5DD8" w:rsidRPr="00965170" w:rsidRDefault="004E5DD8" w:rsidP="004E5D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170">
        <w:rPr>
          <w:rFonts w:ascii="Times New Roman" w:hAnsi="Times New Roman" w:cs="Times New Roman"/>
          <w:sz w:val="28"/>
          <w:szCs w:val="28"/>
        </w:rPr>
        <w:t>Школьный урок образует основу классно-урочной системы обучения, характерными признаками которой являются:</w:t>
      </w:r>
    </w:p>
    <w:p w:rsidR="004E5DD8" w:rsidRPr="00965170" w:rsidRDefault="004E5DD8" w:rsidP="004E5DD8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170">
        <w:rPr>
          <w:rFonts w:ascii="Times New Roman" w:hAnsi="Times New Roman" w:cs="Times New Roman"/>
          <w:sz w:val="28"/>
          <w:szCs w:val="28"/>
        </w:rPr>
        <w:t xml:space="preserve">постоянный состав учебных групп; </w:t>
      </w:r>
    </w:p>
    <w:p w:rsidR="004E5DD8" w:rsidRPr="00965170" w:rsidRDefault="004E5DD8" w:rsidP="004E5DD8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170">
        <w:rPr>
          <w:rFonts w:ascii="Times New Roman" w:hAnsi="Times New Roman" w:cs="Times New Roman"/>
          <w:sz w:val="28"/>
          <w:szCs w:val="28"/>
        </w:rPr>
        <w:t xml:space="preserve">строгое определение содержания обучения в каждом классе; </w:t>
      </w:r>
    </w:p>
    <w:p w:rsidR="004E5DD8" w:rsidRPr="00965170" w:rsidRDefault="004E5DD8" w:rsidP="004E5DD8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170">
        <w:rPr>
          <w:rFonts w:ascii="Times New Roman" w:hAnsi="Times New Roman" w:cs="Times New Roman"/>
          <w:sz w:val="28"/>
          <w:szCs w:val="28"/>
        </w:rPr>
        <w:t xml:space="preserve">определенное расписание учебных занятий; </w:t>
      </w:r>
    </w:p>
    <w:p w:rsidR="004E5DD8" w:rsidRDefault="004E5DD8" w:rsidP="004E5DD8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170">
        <w:rPr>
          <w:rFonts w:ascii="Times New Roman" w:hAnsi="Times New Roman" w:cs="Times New Roman"/>
          <w:sz w:val="28"/>
          <w:szCs w:val="28"/>
        </w:rPr>
        <w:t xml:space="preserve">систематическая проверка и оценка знаний учащихся. </w:t>
      </w:r>
    </w:p>
    <w:p w:rsidR="004E5DD8" w:rsidRPr="00965170" w:rsidRDefault="004E5DD8" w:rsidP="004E5D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170">
        <w:rPr>
          <w:rFonts w:ascii="Times New Roman" w:hAnsi="Times New Roman" w:cs="Times New Roman"/>
          <w:sz w:val="28"/>
          <w:szCs w:val="28"/>
        </w:rPr>
        <w:t>Классифицировать типы уроков (или фрагментов уроков) можно, используя различные критерии. Главный признак урока – дидактическая цель, показывающая, к чему должен стремиться учитель. Исходя из этого признака, в дидактике выделяют следующие виды уроков:</w:t>
      </w:r>
    </w:p>
    <w:p w:rsidR="004E5DD8" w:rsidRPr="00965170" w:rsidRDefault="004E5DD8" w:rsidP="004E5DD8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170">
        <w:rPr>
          <w:rFonts w:ascii="Times New Roman" w:hAnsi="Times New Roman" w:cs="Times New Roman"/>
          <w:sz w:val="28"/>
          <w:szCs w:val="28"/>
        </w:rPr>
        <w:t xml:space="preserve">уроки сообщения новой информации (урок-объяснение); </w:t>
      </w:r>
    </w:p>
    <w:p w:rsidR="004E5DD8" w:rsidRPr="00965170" w:rsidRDefault="004E5DD8" w:rsidP="004E5DD8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170">
        <w:rPr>
          <w:rFonts w:ascii="Times New Roman" w:hAnsi="Times New Roman" w:cs="Times New Roman"/>
          <w:sz w:val="28"/>
          <w:szCs w:val="28"/>
        </w:rPr>
        <w:t>уроки развития и закрепления ум</w:t>
      </w:r>
      <w:r>
        <w:rPr>
          <w:rFonts w:ascii="Times New Roman" w:hAnsi="Times New Roman" w:cs="Times New Roman"/>
          <w:sz w:val="28"/>
          <w:szCs w:val="28"/>
        </w:rPr>
        <w:t xml:space="preserve">ений и навыков </w:t>
      </w:r>
      <w:r w:rsidRPr="00965170">
        <w:rPr>
          <w:rFonts w:ascii="Times New Roman" w:hAnsi="Times New Roman" w:cs="Times New Roman"/>
          <w:sz w:val="28"/>
          <w:szCs w:val="28"/>
        </w:rPr>
        <w:t xml:space="preserve">(тренировочные уроки); </w:t>
      </w:r>
    </w:p>
    <w:p w:rsidR="004E5DD8" w:rsidRPr="00965170" w:rsidRDefault="004E5DD8" w:rsidP="004E5DD8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170">
        <w:rPr>
          <w:rFonts w:ascii="Times New Roman" w:hAnsi="Times New Roman" w:cs="Times New Roman"/>
          <w:sz w:val="28"/>
          <w:szCs w:val="28"/>
        </w:rPr>
        <w:t xml:space="preserve">уроки проверки знаний, умений и навыков. </w:t>
      </w:r>
    </w:p>
    <w:p w:rsidR="004E5DD8" w:rsidRDefault="004E5DD8" w:rsidP="004E5D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170">
        <w:rPr>
          <w:rFonts w:ascii="Times New Roman" w:hAnsi="Times New Roman" w:cs="Times New Roman"/>
          <w:sz w:val="28"/>
          <w:szCs w:val="28"/>
        </w:rPr>
        <w:t>В большинстве случаев учитель имеет дело не с одной, а несколькими целями, поэтому на практике широко распространены так называемые комбинированные уроки, на котором в разной логической последовательности представлены все основные элементы процесса обучения: актуализация знаний, прежнего опыта учащихся; объяснение нового материала; практическое применение вновь полученных знаний, умений; контроль знаний и умений учащихся.</w:t>
      </w:r>
      <w:proofErr w:type="gramEnd"/>
      <w:r w:rsidRPr="00965170">
        <w:rPr>
          <w:rFonts w:ascii="Times New Roman" w:hAnsi="Times New Roman" w:cs="Times New Roman"/>
          <w:sz w:val="28"/>
          <w:szCs w:val="28"/>
        </w:rPr>
        <w:t xml:space="preserve"> Смена элементов процесса обучения, несомненно, способствует активизации учебной деятельности учащихся, снижает их утомляемость. </w:t>
      </w:r>
    </w:p>
    <w:p w:rsidR="004E5DD8" w:rsidRPr="00965170" w:rsidRDefault="004E5DD8" w:rsidP="004E5D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170">
        <w:rPr>
          <w:rFonts w:ascii="Times New Roman" w:hAnsi="Times New Roman" w:cs="Times New Roman"/>
          <w:sz w:val="28"/>
          <w:szCs w:val="28"/>
        </w:rPr>
        <w:t xml:space="preserve">Специфика урока информатики проявляется в существенном объеме практических работ с использованием компьютеров. В курсе должны быть предусмотрены такие виды использования компьютеров как демонстрация, лабораторная работа и практикум. </w:t>
      </w:r>
    </w:p>
    <w:p w:rsidR="004E5DD8" w:rsidRPr="00965170" w:rsidRDefault="004E5DD8" w:rsidP="004E5DD8">
      <w:pPr>
        <w:shd w:val="clear" w:color="auto" w:fill="FFFFFF"/>
        <w:spacing w:line="360" w:lineRule="auto"/>
        <w:ind w:firstLine="571"/>
        <w:jc w:val="both"/>
        <w:rPr>
          <w:rFonts w:ascii="Times New Roman" w:hAnsi="Times New Roman" w:cs="Times New Roman"/>
          <w:sz w:val="28"/>
          <w:szCs w:val="28"/>
        </w:rPr>
      </w:pPr>
      <w:r w:rsidRPr="0096517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Демонстрация. </w:t>
      </w:r>
      <w:r w:rsidRPr="00E27E0F">
        <w:rPr>
          <w:rFonts w:ascii="Times New Roman" w:hAnsi="Times New Roman" w:cs="Times New Roman"/>
          <w:spacing w:val="-8"/>
          <w:sz w:val="28"/>
          <w:szCs w:val="28"/>
        </w:rPr>
        <w:t xml:space="preserve">Используя демонстрационный экран, учитель показывает различные </w:t>
      </w:r>
      <w:r w:rsidRPr="00E27E0F">
        <w:rPr>
          <w:rFonts w:ascii="Times New Roman" w:hAnsi="Times New Roman" w:cs="Times New Roman"/>
          <w:spacing w:val="-11"/>
          <w:sz w:val="28"/>
          <w:szCs w:val="28"/>
        </w:rPr>
        <w:t>учебные элементы содержания курса (элементы интерфейса, фрагменты программ, схемы, тек</w:t>
      </w:r>
      <w:r w:rsidRPr="00E27E0F">
        <w:rPr>
          <w:rFonts w:ascii="Times New Roman" w:hAnsi="Times New Roman" w:cs="Times New Roman"/>
          <w:spacing w:val="-9"/>
          <w:sz w:val="28"/>
          <w:szCs w:val="28"/>
        </w:rPr>
        <w:t xml:space="preserve">сты и т.п.). При этом учитель сам работает на ЭВМ, а учащиеся наблюдают за его действиями </w:t>
      </w:r>
      <w:r w:rsidRPr="00E27E0F">
        <w:rPr>
          <w:rFonts w:ascii="Times New Roman" w:hAnsi="Times New Roman" w:cs="Times New Roman"/>
          <w:spacing w:val="-8"/>
          <w:sz w:val="28"/>
          <w:szCs w:val="28"/>
        </w:rPr>
        <w:t xml:space="preserve">или воспроизводят эти действия на экране своего компьютера. В некоторых случаях учитель </w:t>
      </w:r>
      <w:r w:rsidRPr="00E27E0F">
        <w:rPr>
          <w:rFonts w:ascii="Times New Roman" w:hAnsi="Times New Roman" w:cs="Times New Roman"/>
          <w:spacing w:val="-9"/>
          <w:sz w:val="28"/>
          <w:szCs w:val="28"/>
        </w:rPr>
        <w:t>пересылает специальные демонстрационные программы на ученические компьютеры, а уча</w:t>
      </w:r>
      <w:r w:rsidRPr="00E27E0F">
        <w:rPr>
          <w:rFonts w:ascii="Times New Roman" w:hAnsi="Times New Roman" w:cs="Times New Roman"/>
          <w:spacing w:val="-10"/>
          <w:sz w:val="28"/>
          <w:szCs w:val="28"/>
        </w:rPr>
        <w:t xml:space="preserve">щиеся работают с ними самостоятельно. Возрастание роли и дидактических возможностей демонстраций с помощью компьютера объясняется возрастанием общих графических возможностей современных компьютеров. Основная дидактическая функция демонстрации – сообщение </w:t>
      </w:r>
      <w:r w:rsidRPr="00E27E0F">
        <w:rPr>
          <w:rFonts w:ascii="Times New Roman" w:hAnsi="Times New Roman" w:cs="Times New Roman"/>
          <w:sz w:val="28"/>
          <w:szCs w:val="28"/>
        </w:rPr>
        <w:t>школьникам новой учебной информации.</w:t>
      </w:r>
    </w:p>
    <w:p w:rsidR="004E5DD8" w:rsidRDefault="004E5DD8" w:rsidP="004E5DD8">
      <w:pPr>
        <w:shd w:val="clear" w:color="auto" w:fill="FFFFFF"/>
        <w:spacing w:line="360" w:lineRule="auto"/>
        <w:ind w:firstLine="571"/>
        <w:jc w:val="both"/>
        <w:rPr>
          <w:rFonts w:ascii="Times New Roman" w:hAnsi="Times New Roman" w:cs="Times New Roman"/>
          <w:sz w:val="28"/>
          <w:szCs w:val="28"/>
        </w:rPr>
      </w:pPr>
      <w:r w:rsidRPr="00965170">
        <w:rPr>
          <w:rFonts w:ascii="Times New Roman" w:hAnsi="Times New Roman" w:cs="Times New Roman"/>
          <w:i/>
          <w:sz w:val="28"/>
          <w:szCs w:val="28"/>
        </w:rPr>
        <w:t>Лабораторная работа.</w:t>
      </w:r>
      <w:r w:rsidRPr="00965170">
        <w:rPr>
          <w:rFonts w:ascii="Times New Roman" w:hAnsi="Times New Roman" w:cs="Times New Roman"/>
          <w:sz w:val="28"/>
          <w:szCs w:val="28"/>
        </w:rPr>
        <w:t xml:space="preserve"> </w:t>
      </w:r>
      <w:r w:rsidRPr="00E27E0F">
        <w:rPr>
          <w:rFonts w:ascii="Times New Roman" w:hAnsi="Times New Roman" w:cs="Times New Roman"/>
          <w:spacing w:val="-8"/>
          <w:sz w:val="28"/>
          <w:szCs w:val="28"/>
        </w:rPr>
        <w:t>Лабораторная работа (фронтальная)</w:t>
      </w:r>
      <w:r w:rsidRPr="00E27E0F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E27E0F">
        <w:rPr>
          <w:rFonts w:ascii="Times New Roman" w:hAnsi="Times New Roman" w:cs="Times New Roman"/>
          <w:spacing w:val="-8"/>
          <w:sz w:val="28"/>
          <w:szCs w:val="28"/>
        </w:rPr>
        <w:t>является основной формой работы в кабинете информатики. Все учащиеся одновременно работают на своих рабочих местах с соответствую</w:t>
      </w:r>
      <w:r w:rsidRPr="00E27E0F">
        <w:rPr>
          <w:rFonts w:ascii="Times New Roman" w:hAnsi="Times New Roman" w:cs="Times New Roman"/>
          <w:sz w:val="28"/>
          <w:szCs w:val="28"/>
        </w:rPr>
        <w:t>щими программными средствами.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E0F">
        <w:rPr>
          <w:rFonts w:ascii="Times New Roman" w:hAnsi="Times New Roman" w:cs="Times New Roman"/>
          <w:spacing w:val="-7"/>
          <w:sz w:val="28"/>
          <w:szCs w:val="28"/>
        </w:rPr>
        <w:t>Деятельность учащихся может быть как синхронной (например, при работе с одинаковыми педагогическими программными средствами), так и в различном темпе или даже с раз</w:t>
      </w:r>
      <w:r w:rsidRPr="00E27E0F">
        <w:rPr>
          <w:rFonts w:ascii="Times New Roman" w:hAnsi="Times New Roman" w:cs="Times New Roman"/>
          <w:spacing w:val="-9"/>
          <w:sz w:val="28"/>
          <w:szCs w:val="28"/>
        </w:rPr>
        <w:t>личными программными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DD8" w:rsidRPr="00202FDF" w:rsidRDefault="004E5DD8" w:rsidP="004E5DD8">
      <w:pPr>
        <w:shd w:val="clear" w:color="auto" w:fill="FFFFFF"/>
        <w:spacing w:line="360" w:lineRule="auto"/>
        <w:ind w:firstLine="571"/>
        <w:jc w:val="both"/>
        <w:rPr>
          <w:rFonts w:ascii="Times New Roman" w:hAnsi="Times New Roman" w:cs="Times New Roman"/>
          <w:sz w:val="28"/>
          <w:szCs w:val="28"/>
        </w:rPr>
      </w:pPr>
      <w:r w:rsidRPr="00965170">
        <w:rPr>
          <w:rFonts w:ascii="Times New Roman" w:hAnsi="Times New Roman" w:cs="Times New Roman"/>
          <w:i/>
          <w:sz w:val="28"/>
          <w:szCs w:val="28"/>
        </w:rPr>
        <w:t>Практикум.</w:t>
      </w:r>
      <w:r w:rsidRPr="00965170">
        <w:rPr>
          <w:rFonts w:ascii="Times New Roman" w:hAnsi="Times New Roman" w:cs="Times New Roman"/>
          <w:sz w:val="28"/>
          <w:szCs w:val="28"/>
        </w:rPr>
        <w:t xml:space="preserve"> Учащиеся получают индивидуальные задания учителя для самостоятельной работы. </w:t>
      </w:r>
      <w:r w:rsidRPr="00E27E0F">
        <w:rPr>
          <w:rFonts w:ascii="Times New Roman" w:hAnsi="Times New Roman" w:cs="Times New Roman"/>
          <w:spacing w:val="-11"/>
          <w:sz w:val="28"/>
          <w:szCs w:val="28"/>
        </w:rPr>
        <w:t>Индивидуальный практикум – более высокая форма работы по сравнению с фронтальны</w:t>
      </w:r>
      <w:r w:rsidRPr="00E27E0F">
        <w:rPr>
          <w:rFonts w:ascii="Times New Roman" w:hAnsi="Times New Roman" w:cs="Times New Roman"/>
          <w:spacing w:val="-10"/>
          <w:sz w:val="28"/>
          <w:szCs w:val="28"/>
        </w:rPr>
        <w:t xml:space="preserve">ми лабораторными работами, которая характеризуется разнотипностью заданий, как по уровню </w:t>
      </w:r>
      <w:r w:rsidRPr="00E27E0F">
        <w:rPr>
          <w:rFonts w:ascii="Times New Roman" w:hAnsi="Times New Roman" w:cs="Times New Roman"/>
          <w:spacing w:val="-9"/>
          <w:sz w:val="28"/>
          <w:szCs w:val="28"/>
        </w:rPr>
        <w:t>сложности, так и по уровню самостоятельности; большей опорой на учебники, справочный ма</w:t>
      </w:r>
      <w:r w:rsidRPr="00E27E0F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E27E0F">
        <w:rPr>
          <w:rFonts w:ascii="Times New Roman" w:hAnsi="Times New Roman" w:cs="Times New Roman"/>
          <w:spacing w:val="-10"/>
          <w:sz w:val="28"/>
          <w:szCs w:val="28"/>
        </w:rPr>
        <w:t>териал, возможно, ресурсы Интернет; более сложными вопросами к учителю.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E0F">
        <w:rPr>
          <w:rFonts w:ascii="Times New Roman" w:hAnsi="Times New Roman" w:cs="Times New Roman"/>
          <w:spacing w:val="-9"/>
          <w:sz w:val="28"/>
          <w:szCs w:val="28"/>
        </w:rPr>
        <w:t xml:space="preserve">Как правило, такое задание </w:t>
      </w:r>
      <w:r w:rsidRPr="00E27E0F">
        <w:rPr>
          <w:rFonts w:ascii="Times New Roman" w:hAnsi="Times New Roman" w:cs="Times New Roman"/>
          <w:spacing w:val="-8"/>
          <w:sz w:val="28"/>
          <w:szCs w:val="28"/>
        </w:rPr>
        <w:t xml:space="preserve">выдается для отработки знаний и умений по целому разделу (теме) курса. </w:t>
      </w:r>
    </w:p>
    <w:p w:rsidR="004E5DD8" w:rsidRPr="00556C41" w:rsidRDefault="004E5DD8" w:rsidP="004E5D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556C41">
        <w:rPr>
          <w:rFonts w:ascii="Times New Roman" w:hAnsi="Times New Roman" w:cs="Times New Roman"/>
          <w:sz w:val="28"/>
          <w:szCs w:val="28"/>
        </w:rPr>
        <w:t xml:space="preserve">озможны и другие </w:t>
      </w:r>
      <w:r>
        <w:rPr>
          <w:rFonts w:ascii="Times New Roman" w:hAnsi="Times New Roman" w:cs="Times New Roman"/>
          <w:sz w:val="28"/>
          <w:szCs w:val="28"/>
        </w:rPr>
        <w:t>формы урока с использованием ОЭИ и ресурсов сети Интернет</w:t>
      </w:r>
      <w:r w:rsidRPr="00556C41">
        <w:rPr>
          <w:rFonts w:ascii="Times New Roman" w:hAnsi="Times New Roman" w:cs="Times New Roman"/>
          <w:sz w:val="28"/>
          <w:szCs w:val="28"/>
        </w:rPr>
        <w:t>: урок-презентация, урок-исследование, виртуальный эксперимент, тематический проект, электронная виктори</w:t>
      </w:r>
      <w:r>
        <w:rPr>
          <w:rFonts w:ascii="Times New Roman" w:hAnsi="Times New Roman" w:cs="Times New Roman"/>
          <w:sz w:val="28"/>
          <w:szCs w:val="28"/>
        </w:rPr>
        <w:t xml:space="preserve">на, </w:t>
      </w:r>
      <w:r w:rsidRPr="00556C41">
        <w:rPr>
          <w:rFonts w:ascii="Times New Roman" w:hAnsi="Times New Roman" w:cs="Times New Roman"/>
          <w:sz w:val="28"/>
          <w:szCs w:val="28"/>
        </w:rPr>
        <w:t>факультатив, сетевой проект, индивидуальное обуче</w:t>
      </w:r>
      <w:r>
        <w:rPr>
          <w:rFonts w:ascii="Times New Roman" w:hAnsi="Times New Roman" w:cs="Times New Roman"/>
          <w:sz w:val="28"/>
          <w:szCs w:val="28"/>
        </w:rPr>
        <w:t>ние, «виртуальная экскурсия»</w:t>
      </w:r>
      <w:r w:rsidRPr="00556C41">
        <w:rPr>
          <w:rFonts w:ascii="Times New Roman" w:hAnsi="Times New Roman" w:cs="Times New Roman"/>
          <w:sz w:val="28"/>
          <w:szCs w:val="28"/>
        </w:rPr>
        <w:t>,</w:t>
      </w:r>
      <w:r w:rsidRPr="00BB6228">
        <w:rPr>
          <w:rFonts w:ascii="Times New Roman" w:hAnsi="Times New Roman" w:cs="Times New Roman"/>
          <w:sz w:val="28"/>
          <w:szCs w:val="28"/>
        </w:rPr>
        <w:t xml:space="preserve"> </w:t>
      </w:r>
      <w:r w:rsidRPr="00556C41">
        <w:rPr>
          <w:rFonts w:ascii="Times New Roman" w:hAnsi="Times New Roman" w:cs="Times New Roman"/>
          <w:sz w:val="28"/>
          <w:szCs w:val="28"/>
        </w:rPr>
        <w:t>дистанционные олимпиады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228">
        <w:rPr>
          <w:rFonts w:ascii="Times New Roman" w:hAnsi="Times New Roman" w:cs="Times New Roman"/>
          <w:sz w:val="28"/>
          <w:szCs w:val="28"/>
        </w:rPr>
        <w:t xml:space="preserve"> </w:t>
      </w:r>
      <w:r w:rsidRPr="00556C41">
        <w:rPr>
          <w:rFonts w:ascii="Times New Roman" w:hAnsi="Times New Roman" w:cs="Times New Roman"/>
          <w:sz w:val="28"/>
          <w:szCs w:val="28"/>
        </w:rPr>
        <w:t>урок – творческий отчет.</w:t>
      </w:r>
      <w:proofErr w:type="gramEnd"/>
    </w:p>
    <w:p w:rsidR="004E5DD8" w:rsidRDefault="004E5DD8" w:rsidP="004E5DD8">
      <w:pPr>
        <w:spacing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1" w:name="_Toc144130987"/>
      <w:r w:rsidRPr="00C25561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По мнению экспертов, обучение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 использованием ОЭИ </w:t>
      </w:r>
      <w:r w:rsidRPr="00C25561">
        <w:rPr>
          <w:rFonts w:ascii="Times New Roman" w:eastAsia="SimSun" w:hAnsi="Times New Roman" w:cs="Times New Roman"/>
          <w:sz w:val="28"/>
          <w:szCs w:val="28"/>
          <w:lang w:eastAsia="zh-CN"/>
        </w:rPr>
        <w:t>позволяет повысить эффективность демонстраций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уроках</w:t>
      </w:r>
      <w:r w:rsidRPr="00C2556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более чем на 50%, практических и лабораторных занятий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не </w:t>
      </w:r>
      <w:r w:rsidRPr="00C25561">
        <w:rPr>
          <w:rFonts w:ascii="Times New Roman" w:eastAsia="SimSun" w:hAnsi="Times New Roman" w:cs="Times New Roman"/>
          <w:sz w:val="28"/>
          <w:szCs w:val="28"/>
          <w:lang w:eastAsia="zh-CN"/>
        </w:rPr>
        <w:t>менее чем на 30%, объектив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ность контроля знаний учащихся – </w:t>
      </w:r>
      <w:r w:rsidRPr="00C2556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20-25%. </w:t>
      </w:r>
    </w:p>
    <w:p w:rsidR="004E5DD8" w:rsidRPr="00C25561" w:rsidRDefault="004E5DD8" w:rsidP="004E5DD8">
      <w:pPr>
        <w:spacing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ОЭИ и ресурсы</w:t>
      </w:r>
      <w:r w:rsidRPr="00C2556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сокращают время освоения, оптимизируя учебную деятельность за счёт структурирования, чёткости заданий, предотвращают отставание пропустивших занятия, предоставляют дополнительные материалы для повышения уровня развития желающих, </w:t>
      </w:r>
      <w:bookmarkStart w:id="2" w:name="_Toc144131050"/>
      <w:r w:rsidRPr="00C2556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усиливают мотивацию за счёт индивидуальных настроек, адаптации, разных видов эмоционального восприятия информации, </w:t>
      </w:r>
      <w:proofErr w:type="spellStart"/>
      <w:r w:rsidRPr="00C25561">
        <w:rPr>
          <w:rFonts w:ascii="Times New Roman" w:eastAsia="SimSun" w:hAnsi="Times New Roman" w:cs="Times New Roman"/>
          <w:sz w:val="28"/>
          <w:szCs w:val="28"/>
          <w:lang w:eastAsia="zh-CN"/>
        </w:rPr>
        <w:t>мыследеятельности</w:t>
      </w:r>
      <w:proofErr w:type="spellEnd"/>
      <w:r w:rsidRPr="00C2556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игровых ситуаций</w:t>
      </w:r>
      <w:bookmarkEnd w:id="2"/>
      <w:r w:rsidRPr="00C2556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bookmarkEnd w:id="1"/>
    </w:p>
    <w:p w:rsidR="004E5DD8" w:rsidRDefault="004E5DD8" w:rsidP="004E5D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7F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6267F9">
        <w:rPr>
          <w:rFonts w:ascii="Times New Roman" w:hAnsi="Times New Roman" w:cs="Times New Roman"/>
          <w:sz w:val="28"/>
          <w:szCs w:val="28"/>
        </w:rPr>
        <w:t xml:space="preserve">эффективности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учителю информатики </w:t>
      </w:r>
      <w:r w:rsidRPr="006267F9">
        <w:rPr>
          <w:rFonts w:ascii="Times New Roman" w:hAnsi="Times New Roman" w:cs="Times New Roman"/>
          <w:sz w:val="28"/>
          <w:szCs w:val="28"/>
        </w:rPr>
        <w:t>необходимо правильно организовать урок с применением ОЭИ и ресурсов: рассказать теоретическую часть, правильно выбрать обучающий курс, проконтролировать усвоение материала, и грамотно спланировать практические задания.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267F9">
        <w:rPr>
          <w:rFonts w:ascii="Times New Roman" w:hAnsi="Times New Roman" w:cs="Times New Roman"/>
          <w:sz w:val="28"/>
          <w:szCs w:val="28"/>
        </w:rPr>
        <w:t>спользование современных технологий позволят сделать урок современным, более увлекательным и интересным для учащихся, а также проверить их знания</w:t>
      </w:r>
      <w:r w:rsidRPr="00D309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Методику</w:t>
      </w:r>
      <w:r w:rsidRPr="00D3096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ОЭИ</w:t>
      </w:r>
      <w:r w:rsidRPr="00D30964">
        <w:rPr>
          <w:rFonts w:ascii="Times New Roman" w:hAnsi="Times New Roman" w:cs="Times New Roman"/>
          <w:bCs/>
          <w:sz w:val="28"/>
          <w:szCs w:val="28"/>
        </w:rPr>
        <w:t xml:space="preserve"> и ресурсов </w:t>
      </w:r>
      <w:r>
        <w:rPr>
          <w:rFonts w:ascii="Times New Roman" w:hAnsi="Times New Roman" w:cs="Times New Roman"/>
          <w:bCs/>
          <w:sz w:val="28"/>
          <w:szCs w:val="28"/>
        </w:rPr>
        <w:t>при изучении темы «И</w:t>
      </w:r>
      <w:r w:rsidRPr="00D30964">
        <w:rPr>
          <w:rFonts w:ascii="Times New Roman" w:hAnsi="Times New Roman" w:cs="Times New Roman"/>
          <w:bCs/>
          <w:sz w:val="28"/>
          <w:szCs w:val="28"/>
        </w:rPr>
        <w:t>нформацион</w:t>
      </w:r>
      <w:r>
        <w:rPr>
          <w:rFonts w:ascii="Times New Roman" w:hAnsi="Times New Roman" w:cs="Times New Roman"/>
          <w:bCs/>
          <w:sz w:val="28"/>
          <w:szCs w:val="28"/>
        </w:rPr>
        <w:t>ные системы. Б</w:t>
      </w:r>
      <w:r w:rsidRPr="00D30964">
        <w:rPr>
          <w:rFonts w:ascii="Times New Roman" w:hAnsi="Times New Roman" w:cs="Times New Roman"/>
          <w:bCs/>
          <w:sz w:val="28"/>
          <w:szCs w:val="28"/>
        </w:rPr>
        <w:t>азы данных»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рассмотрим в следующей главе.</w:t>
      </w:r>
    </w:p>
    <w:p w:rsidR="004E5DD8" w:rsidRPr="004E5DD8" w:rsidRDefault="004E5DD8" w:rsidP="004E5DD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E5DD8" w:rsidRPr="004E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890"/>
    <w:multiLevelType w:val="hybridMultilevel"/>
    <w:tmpl w:val="56383A82"/>
    <w:lvl w:ilvl="0" w:tplc="0419000B">
      <w:start w:val="1"/>
      <w:numFmt w:val="bullet"/>
      <w:lvlText w:val=""/>
      <w:lvlJc w:val="left"/>
      <w:pPr>
        <w:ind w:left="3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">
    <w:nsid w:val="1695019F"/>
    <w:multiLevelType w:val="hybridMultilevel"/>
    <w:tmpl w:val="A9BE532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348870D4"/>
    <w:multiLevelType w:val="hybridMultilevel"/>
    <w:tmpl w:val="971ECC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716556"/>
    <w:multiLevelType w:val="hybridMultilevel"/>
    <w:tmpl w:val="CD5CE7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8D6094"/>
    <w:multiLevelType w:val="hybridMultilevel"/>
    <w:tmpl w:val="919ECDA2"/>
    <w:lvl w:ilvl="0" w:tplc="0419000B">
      <w:start w:val="1"/>
      <w:numFmt w:val="bullet"/>
      <w:lvlText w:val=""/>
      <w:lvlJc w:val="left"/>
      <w:pPr>
        <w:ind w:left="3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5">
    <w:nsid w:val="4B3F70F1"/>
    <w:multiLevelType w:val="multilevel"/>
    <w:tmpl w:val="A70CF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15A3F2F"/>
    <w:multiLevelType w:val="hybridMultilevel"/>
    <w:tmpl w:val="74148B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5F4E06D8"/>
    <w:multiLevelType w:val="hybridMultilevel"/>
    <w:tmpl w:val="695AFB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7A3810"/>
    <w:multiLevelType w:val="hybridMultilevel"/>
    <w:tmpl w:val="D42AE2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D8"/>
    <w:rsid w:val="001D1B03"/>
    <w:rsid w:val="002C097A"/>
    <w:rsid w:val="004B3EB6"/>
    <w:rsid w:val="004E5DD8"/>
    <w:rsid w:val="00D632B8"/>
    <w:rsid w:val="00E7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D8"/>
    <w:pPr>
      <w:spacing w:after="0"/>
      <w:jc w:val="center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E5DD8"/>
    <w:pPr>
      <w:ind w:left="720"/>
    </w:pPr>
  </w:style>
  <w:style w:type="paragraph" w:customStyle="1" w:styleId="ajus">
    <w:name w:val="ajus"/>
    <w:basedOn w:val="a"/>
    <w:rsid w:val="004E5DD8"/>
    <w:pPr>
      <w:spacing w:before="100" w:beforeAutospacing="1" w:after="100" w:afterAutospacing="1" w:line="240" w:lineRule="auto"/>
      <w:ind w:firstLine="40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E5DD8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3E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E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D8"/>
    <w:pPr>
      <w:spacing w:after="0"/>
      <w:jc w:val="center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E5DD8"/>
    <w:pPr>
      <w:ind w:left="720"/>
    </w:pPr>
  </w:style>
  <w:style w:type="paragraph" w:customStyle="1" w:styleId="ajus">
    <w:name w:val="ajus"/>
    <w:basedOn w:val="a"/>
    <w:rsid w:val="004E5DD8"/>
    <w:pPr>
      <w:spacing w:before="100" w:beforeAutospacing="1" w:after="100" w:afterAutospacing="1" w:line="240" w:lineRule="auto"/>
      <w:ind w:firstLine="40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E5DD8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3E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E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Ф. Семухина</dc:creator>
  <cp:lastModifiedBy>Учитель</cp:lastModifiedBy>
  <cp:revision>3</cp:revision>
  <dcterms:created xsi:type="dcterms:W3CDTF">2015-11-13T06:58:00Z</dcterms:created>
  <dcterms:modified xsi:type="dcterms:W3CDTF">2020-09-11T11:36:00Z</dcterms:modified>
</cp:coreProperties>
</file>