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33" w:rsidRPr="008949EE" w:rsidRDefault="00D12FAB" w:rsidP="008949E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8949EE">
        <w:rPr>
          <w:rStyle w:val="FontStyle23"/>
          <w:b/>
          <w:szCs w:val="28"/>
        </w:rPr>
        <w:t>ПРИМЕНЕНИЕ  НЕТРАДИЦИОННЫХ</w:t>
      </w:r>
      <w:r w:rsidR="00024B33" w:rsidRPr="008949EE">
        <w:rPr>
          <w:rStyle w:val="FontStyle23"/>
          <w:b/>
          <w:szCs w:val="28"/>
        </w:rPr>
        <w:t xml:space="preserve">  ФОРМ И МЕТОД</w:t>
      </w:r>
      <w:r w:rsidRPr="008949EE">
        <w:rPr>
          <w:rStyle w:val="FontStyle23"/>
          <w:b/>
          <w:szCs w:val="28"/>
        </w:rPr>
        <w:t>ОВ</w:t>
      </w:r>
      <w:r w:rsidR="00024B33" w:rsidRPr="008949EE">
        <w:rPr>
          <w:rStyle w:val="FontStyle23"/>
          <w:b/>
          <w:szCs w:val="28"/>
        </w:rPr>
        <w:t xml:space="preserve"> ОБУЧЕНИЯ</w:t>
      </w:r>
    </w:p>
    <w:p w:rsidR="005E50BA" w:rsidRPr="00173669" w:rsidRDefault="005E50BA" w:rsidP="008949EE">
      <w:pPr>
        <w:pStyle w:val="Style1"/>
        <w:widowControl/>
        <w:spacing w:before="62" w:line="302" w:lineRule="exact"/>
        <w:jc w:val="right"/>
        <w:rPr>
          <w:rStyle w:val="FontStyle23"/>
          <w:b/>
        </w:rPr>
      </w:pPr>
    </w:p>
    <w:p w:rsidR="008949EE" w:rsidRPr="00A738EC" w:rsidRDefault="008949EE" w:rsidP="00830BE4">
      <w:pPr>
        <w:pStyle w:val="Style1"/>
        <w:widowControl/>
        <w:spacing w:before="62" w:line="302" w:lineRule="exact"/>
        <w:rPr>
          <w:rStyle w:val="FontStyle23"/>
          <w:b/>
        </w:rPr>
      </w:pPr>
      <w:r w:rsidRPr="00A738EC">
        <w:rPr>
          <w:rStyle w:val="FontStyle23"/>
          <w:b/>
        </w:rPr>
        <w:t xml:space="preserve">Аннотация </w:t>
      </w:r>
    </w:p>
    <w:p w:rsidR="00830BE4" w:rsidRPr="00830BE4" w:rsidRDefault="008949EE" w:rsidP="00830BE4">
      <w:pPr>
        <w:pStyle w:val="Style1"/>
        <w:widowControl/>
        <w:spacing w:before="62" w:line="302" w:lineRule="exact"/>
        <w:rPr>
          <w:rStyle w:val="FontStyle23"/>
        </w:rPr>
      </w:pPr>
      <w:r>
        <w:rPr>
          <w:rStyle w:val="FontStyle23"/>
        </w:rPr>
        <w:t>Статья с  рекомендациями</w:t>
      </w:r>
      <w:r w:rsidR="005E50BA" w:rsidRPr="00830BE4">
        <w:rPr>
          <w:rStyle w:val="FontStyle23"/>
        </w:rPr>
        <w:t xml:space="preserve"> для преподавателей по проведению занятий с применением нетрадиционных форм и методов обучения</w:t>
      </w:r>
      <w:r w:rsidR="00830BE4">
        <w:rPr>
          <w:rStyle w:val="FontStyle23"/>
        </w:rPr>
        <w:t>.</w:t>
      </w:r>
    </w:p>
    <w:p w:rsidR="00E96567" w:rsidRDefault="009D6CA8" w:rsidP="00676D42">
      <w:pPr>
        <w:pStyle w:val="Style1"/>
        <w:widowControl/>
        <w:spacing w:line="276" w:lineRule="auto"/>
      </w:pPr>
      <w:r w:rsidRPr="00676D42">
        <w:rPr>
          <w:rStyle w:val="FontStyle23"/>
        </w:rPr>
        <w:t>Р</w:t>
      </w:r>
      <w:r w:rsidR="00F45C67" w:rsidRPr="00676D42">
        <w:rPr>
          <w:rStyle w:val="FontStyle23"/>
        </w:rPr>
        <w:t xml:space="preserve">екомендации предназначены для преподавателей и мастеров производственного обучения, реализующих требования Федеральных государственных образовательных стандартов среднего профессионального образования. В рекомендациях даётся характеристика </w:t>
      </w:r>
      <w:r w:rsidRPr="00676D42">
        <w:rPr>
          <w:rStyle w:val="FontStyle23"/>
        </w:rPr>
        <w:t>нетрадиционных</w:t>
      </w:r>
      <w:r w:rsidR="00F45C67" w:rsidRPr="00676D42">
        <w:rPr>
          <w:rStyle w:val="FontStyle23"/>
        </w:rPr>
        <w:t xml:space="preserve"> форм и методов профессионального обучения, методические аспекты их использования при организации учебной деятельности обучающихся, методика и организация проведения мастер - классов, педагогических мастерских.</w:t>
      </w:r>
      <w:r w:rsidR="00F45C67" w:rsidRPr="00676D42">
        <w:t xml:space="preserve"> </w:t>
      </w:r>
    </w:p>
    <w:p w:rsidR="008949EE" w:rsidRDefault="008949EE" w:rsidP="008949EE">
      <w:pPr>
        <w:pStyle w:val="Style1"/>
        <w:widowControl/>
        <w:spacing w:line="276" w:lineRule="auto"/>
        <w:jc w:val="right"/>
        <w:rPr>
          <w:b/>
        </w:rPr>
      </w:pPr>
      <w:proofErr w:type="spellStart"/>
      <w:r w:rsidRPr="008949EE">
        <w:rPr>
          <w:b/>
        </w:rPr>
        <w:t>Зайко</w:t>
      </w:r>
      <w:proofErr w:type="spellEnd"/>
      <w:r w:rsidRPr="008949EE">
        <w:rPr>
          <w:b/>
        </w:rPr>
        <w:t xml:space="preserve"> Татьяна Леонтьевна</w:t>
      </w:r>
    </w:p>
    <w:p w:rsidR="008949EE" w:rsidRDefault="008949EE" w:rsidP="008949EE">
      <w:pPr>
        <w:pStyle w:val="Style1"/>
        <w:widowControl/>
        <w:spacing w:line="276" w:lineRule="auto"/>
        <w:jc w:val="right"/>
        <w:rPr>
          <w:b/>
        </w:rPr>
      </w:pPr>
      <w:r>
        <w:rPr>
          <w:b/>
        </w:rPr>
        <w:t>краевое государственное бюджетное профессиональное образовательное учреждение «Спасский индустриально-экономический колледж» (КГБПОУ СИЭК)</w:t>
      </w:r>
      <w:r w:rsidR="00773C4B">
        <w:rPr>
          <w:b/>
        </w:rPr>
        <w:t xml:space="preserve">, </w:t>
      </w:r>
    </w:p>
    <w:p w:rsidR="008949EE" w:rsidRPr="008949EE" w:rsidRDefault="00A738EC" w:rsidP="00A738EC">
      <w:pPr>
        <w:pStyle w:val="Style1"/>
        <w:widowControl/>
        <w:spacing w:line="276" w:lineRule="auto"/>
        <w:jc w:val="right"/>
        <w:rPr>
          <w:b/>
        </w:rPr>
      </w:pPr>
      <w:r>
        <w:rPr>
          <w:b/>
        </w:rPr>
        <w:t>преподаватель</w:t>
      </w:r>
    </w:p>
    <w:p w:rsidR="00024B33" w:rsidRPr="00676D42" w:rsidRDefault="009D6CA8" w:rsidP="00676D4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76D42">
        <w:rPr>
          <w:rFonts w:ascii="Times New Roman" w:eastAsia="Times New Roman" w:hAnsi="Times New Roman" w:cs="Times New Roman"/>
          <w:sz w:val="24"/>
        </w:rPr>
        <w:t xml:space="preserve">Современная педагогическая наука определяет </w:t>
      </w:r>
      <w:r w:rsidRPr="00676D42">
        <w:rPr>
          <w:rFonts w:ascii="Times New Roman" w:eastAsia="Times New Roman" w:hAnsi="Times New Roman" w:cs="Times New Roman"/>
          <w:b/>
          <w:i/>
          <w:sz w:val="24"/>
        </w:rPr>
        <w:t>форму</w:t>
      </w:r>
      <w:r w:rsidRPr="00676D42">
        <w:rPr>
          <w:rFonts w:ascii="Times New Roman" w:eastAsia="Times New Roman" w:hAnsi="Times New Roman" w:cs="Times New Roman"/>
          <w:sz w:val="24"/>
        </w:rPr>
        <w:t xml:space="preserve"> как механизм упорядочения учебного процесса в отношении позиций его субъектов, их функций, а также завершённости циклов, структурных единиц обучения во времени. Форма организации обучения обозначает одну из основных дидактических категорий.</w:t>
      </w:r>
      <w:r w:rsidR="00024B33" w:rsidRPr="00676D42">
        <w:rPr>
          <w:rFonts w:ascii="Times New Roman" w:hAnsi="Times New Roman" w:cs="Times New Roman"/>
          <w:sz w:val="24"/>
        </w:rPr>
        <w:t xml:space="preserve"> </w:t>
      </w:r>
    </w:p>
    <w:p w:rsidR="00E96567" w:rsidRPr="00676D42" w:rsidRDefault="009D6CA8" w:rsidP="00676D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76D42">
        <w:rPr>
          <w:rFonts w:ascii="Times New Roman" w:eastAsia="TimesNewRomanPSMT" w:hAnsi="Times New Roman" w:cs="Times New Roman"/>
          <w:sz w:val="24"/>
        </w:rPr>
        <w:t xml:space="preserve">Существуют различные </w:t>
      </w:r>
      <w:r w:rsidRPr="00676D42">
        <w:rPr>
          <w:rFonts w:ascii="Times New Roman" w:eastAsia="TimesNewRomanPSMT" w:hAnsi="Times New Roman" w:cs="Times New Roman"/>
          <w:b/>
          <w:bCs/>
          <w:i/>
          <w:sz w:val="24"/>
        </w:rPr>
        <w:t>классификации</w:t>
      </w:r>
      <w:r w:rsidRPr="00676D42">
        <w:rPr>
          <w:rFonts w:ascii="Times New Roman" w:eastAsia="TimesNewRomanPSMT" w:hAnsi="Times New Roman" w:cs="Times New Roman"/>
          <w:b/>
          <w:bCs/>
          <w:sz w:val="24"/>
        </w:rPr>
        <w:t xml:space="preserve"> </w:t>
      </w:r>
      <w:r w:rsidRPr="00676D42">
        <w:rPr>
          <w:rFonts w:ascii="Times New Roman" w:eastAsia="TimesNewRomanPSMT" w:hAnsi="Times New Roman" w:cs="Times New Roman"/>
          <w:sz w:val="24"/>
        </w:rPr>
        <w:t xml:space="preserve">форм организации обучения, отличающиеся по тому, какие критерии лежат в их основе: число обучающихся, дидактическая цель, вид деятельности, доминирующая функция, место учебы, продолжительность занятий. </w:t>
      </w:r>
      <w:proofErr w:type="gramStart"/>
      <w:r w:rsidRPr="00676D42">
        <w:rPr>
          <w:rFonts w:ascii="Times New Roman" w:eastAsia="TimesNewRomanPSMT" w:hAnsi="Times New Roman" w:cs="Times New Roman"/>
          <w:sz w:val="24"/>
        </w:rPr>
        <w:t xml:space="preserve">Так, </w:t>
      </w:r>
      <w:r w:rsidRPr="00676D42">
        <w:rPr>
          <w:rFonts w:ascii="Times New Roman" w:eastAsia="TimesNewRomanPSMT" w:hAnsi="Times New Roman" w:cs="Times New Roman"/>
          <w:i/>
          <w:sz w:val="24"/>
        </w:rPr>
        <w:t>по количеству охваченных обучающихся</w:t>
      </w:r>
      <w:r w:rsidRPr="00676D42">
        <w:rPr>
          <w:rFonts w:ascii="Times New Roman" w:eastAsia="TimesNewRomanPSMT" w:hAnsi="Times New Roman" w:cs="Times New Roman"/>
          <w:sz w:val="24"/>
        </w:rPr>
        <w:t xml:space="preserve"> выделяют </w:t>
      </w:r>
      <w:r w:rsidRPr="00676D42">
        <w:rPr>
          <w:rFonts w:ascii="Times New Roman" w:eastAsia="TimesNewRomanPSMT" w:hAnsi="Times New Roman" w:cs="Times New Roman"/>
          <w:b/>
          <w:i/>
          <w:sz w:val="24"/>
        </w:rPr>
        <w:t>индивидуальные</w:t>
      </w:r>
      <w:r w:rsidRPr="00676D42">
        <w:rPr>
          <w:rFonts w:ascii="Times New Roman" w:eastAsia="TimesNewRomanPSMT" w:hAnsi="Times New Roman" w:cs="Times New Roman"/>
          <w:sz w:val="24"/>
        </w:rPr>
        <w:t xml:space="preserve"> (домашняя работа, дополнительные занятия, консультация и др.), </w:t>
      </w:r>
      <w:r w:rsidRPr="00676D42">
        <w:rPr>
          <w:rFonts w:ascii="Times New Roman" w:eastAsia="TimesNewRomanPSMT" w:hAnsi="Times New Roman" w:cs="Times New Roman"/>
          <w:b/>
          <w:i/>
          <w:sz w:val="24"/>
        </w:rPr>
        <w:t>групповые</w:t>
      </w:r>
      <w:r w:rsidRPr="00676D42">
        <w:rPr>
          <w:rFonts w:ascii="Times New Roman" w:eastAsia="TimesNewRomanPSMT" w:hAnsi="Times New Roman" w:cs="Times New Roman"/>
          <w:sz w:val="24"/>
        </w:rPr>
        <w:t xml:space="preserve"> (экскурсия, лабораторная работа, практикум и др.) и </w:t>
      </w:r>
      <w:r w:rsidRPr="00676D42">
        <w:rPr>
          <w:rFonts w:ascii="Times New Roman" w:eastAsia="TimesNewRomanPSMT" w:hAnsi="Times New Roman" w:cs="Times New Roman"/>
          <w:b/>
          <w:i/>
          <w:sz w:val="24"/>
        </w:rPr>
        <w:t>массовые</w:t>
      </w:r>
      <w:r w:rsidRPr="00676D42">
        <w:rPr>
          <w:rFonts w:ascii="Times New Roman" w:eastAsia="TimesNewRomanPSMT" w:hAnsi="Times New Roman" w:cs="Times New Roman"/>
          <w:sz w:val="24"/>
        </w:rPr>
        <w:t xml:space="preserve"> (предметные олимпиады, конференции и др.) формы организации обучения; </w:t>
      </w:r>
      <w:r w:rsidRPr="00676D42">
        <w:rPr>
          <w:rFonts w:ascii="Times New Roman" w:eastAsia="TimesNewRomanPSMT" w:hAnsi="Times New Roman" w:cs="Times New Roman"/>
          <w:i/>
          <w:sz w:val="24"/>
        </w:rPr>
        <w:t xml:space="preserve">по основной цели организации занятий </w:t>
      </w:r>
      <w:r w:rsidRPr="00676D42">
        <w:rPr>
          <w:rFonts w:ascii="Times New Roman" w:eastAsia="TimesNewRomanPSMT" w:hAnsi="Times New Roman" w:cs="Times New Roman"/>
          <w:sz w:val="24"/>
        </w:rPr>
        <w:t xml:space="preserve">выделяют формы </w:t>
      </w:r>
      <w:r w:rsidRPr="00676D42">
        <w:rPr>
          <w:rFonts w:ascii="Times New Roman" w:eastAsia="TimesNewRomanPSMT" w:hAnsi="Times New Roman" w:cs="Times New Roman"/>
          <w:b/>
          <w:bCs/>
          <w:i/>
          <w:iCs/>
          <w:sz w:val="24"/>
        </w:rPr>
        <w:t>теоретического обучения</w:t>
      </w:r>
      <w:r w:rsidRPr="00676D42">
        <w:rPr>
          <w:rFonts w:ascii="Times New Roman" w:eastAsia="TimesNewRomanPSMT" w:hAnsi="Times New Roman" w:cs="Times New Roman"/>
          <w:sz w:val="24"/>
        </w:rPr>
        <w:t xml:space="preserve"> (лекция, семинар и др.), формы </w:t>
      </w:r>
      <w:r w:rsidRPr="00676D42">
        <w:rPr>
          <w:rFonts w:ascii="Times New Roman" w:eastAsia="TimesNewRomanPSMT" w:hAnsi="Times New Roman" w:cs="Times New Roman"/>
          <w:b/>
          <w:i/>
          <w:sz w:val="24"/>
        </w:rPr>
        <w:t>практического обучения</w:t>
      </w:r>
      <w:r w:rsidRPr="00676D42">
        <w:rPr>
          <w:rFonts w:ascii="Times New Roman" w:eastAsia="TimesNewRomanPSMT" w:hAnsi="Times New Roman" w:cs="Times New Roman"/>
          <w:sz w:val="24"/>
        </w:rPr>
        <w:t xml:space="preserve"> (лабораторная работа, практикум и др.), формы </w:t>
      </w:r>
      <w:r w:rsidRPr="00676D42">
        <w:rPr>
          <w:rFonts w:ascii="Times New Roman" w:eastAsia="TimesNewRomanPSMT" w:hAnsi="Times New Roman" w:cs="Times New Roman"/>
          <w:b/>
          <w:i/>
          <w:sz w:val="24"/>
        </w:rPr>
        <w:t>смешанного обучения</w:t>
      </w:r>
      <w:r w:rsidRPr="00676D42">
        <w:rPr>
          <w:rFonts w:ascii="Times New Roman" w:eastAsia="TimesNewRomanPSMT" w:hAnsi="Times New Roman" w:cs="Times New Roman"/>
          <w:sz w:val="24"/>
        </w:rPr>
        <w:t xml:space="preserve"> (урок, экскурсия и др.).</w:t>
      </w:r>
      <w:proofErr w:type="gramEnd"/>
      <w:r w:rsidR="00024B33" w:rsidRPr="00676D42">
        <w:rPr>
          <w:rFonts w:ascii="Times New Roman" w:eastAsia="TimesNewRomanPSMT" w:hAnsi="Times New Roman" w:cs="Times New Roman"/>
          <w:sz w:val="24"/>
        </w:rPr>
        <w:t xml:space="preserve"> </w:t>
      </w:r>
      <w:r w:rsidR="00E96567" w:rsidRPr="00676D42">
        <w:rPr>
          <w:rFonts w:ascii="Times New Roman" w:hAnsi="Times New Roman" w:cs="Times New Roman"/>
          <w:sz w:val="24"/>
          <w:szCs w:val="28"/>
        </w:rPr>
        <w:t xml:space="preserve">Опыт, постепенно наработанный, применяется в организации кружковой деятельности, подготовке  дисциплинарных олимпиад, интегрированных уроков, внеурочной деятельности. </w:t>
      </w:r>
    </w:p>
    <w:p w:rsidR="00676D42" w:rsidRPr="00676D42" w:rsidRDefault="00676D42" w:rsidP="005E50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</w:rPr>
      </w:pPr>
      <w:r w:rsidRPr="00676D42">
        <w:rPr>
          <w:rFonts w:ascii="Times New Roman" w:eastAsia="TimesNewRomanPSMT" w:hAnsi="Times New Roman" w:cs="Times New Roman"/>
          <w:sz w:val="24"/>
        </w:rPr>
        <w:t>Эффективность той или иной формы организации обучения зависит от многих факторов, среди которых одним из основных является педагогическая, психологическая и методическая подготовленность преподавателей и обучающихся к ее реализации.</w:t>
      </w:r>
    </w:p>
    <w:p w:rsidR="00676D42" w:rsidRPr="00676D42" w:rsidRDefault="00676D42" w:rsidP="005E50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/>
          <w:sz w:val="24"/>
        </w:rPr>
      </w:pPr>
      <w:r w:rsidRPr="00676D42">
        <w:rPr>
          <w:rFonts w:ascii="Times New Roman" w:eastAsia="TimesNewRomanPSMT" w:hAnsi="Times New Roman" w:cs="Times New Roman"/>
          <w:b/>
          <w:sz w:val="24"/>
        </w:rPr>
        <w:t>Основные формы организации практического (производственного) обучения</w:t>
      </w:r>
    </w:p>
    <w:p w:rsidR="00676D42" w:rsidRPr="00676D42" w:rsidRDefault="00676D42" w:rsidP="00676D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</w:rPr>
      </w:pPr>
      <w:r w:rsidRPr="00676D42">
        <w:rPr>
          <w:rFonts w:ascii="Times New Roman" w:eastAsia="Times New Roman" w:hAnsi="Times New Roman" w:cs="Times New Roman"/>
          <w:b/>
          <w:bCs/>
          <w:i/>
          <w:sz w:val="24"/>
        </w:rPr>
        <w:t>Урок производственного обучения</w:t>
      </w:r>
      <w:r w:rsidRPr="00676D42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676D42">
        <w:rPr>
          <w:rFonts w:ascii="Times New Roman" w:eastAsia="TimesNewRomanPSMT" w:hAnsi="Times New Roman" w:cs="Times New Roman"/>
          <w:sz w:val="24"/>
        </w:rPr>
        <w:t>– занятие в учебных мастерских. Его спецификой является формирование первоначальных профессиональных навыков. На уроках производственного обучения происходит интеграция знаний и их комплексное применение в процессе практической деятельности обучающихся. Это определяет структуру урока производственного обучения, его содержание и методы обучения, а также продолжительность занятий (как правило, полный учебный день – шесть учебных часов).</w:t>
      </w:r>
    </w:p>
    <w:p w:rsidR="00676D42" w:rsidRPr="00676D42" w:rsidRDefault="00676D42" w:rsidP="00676D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</w:rPr>
      </w:pPr>
      <w:r w:rsidRPr="00676D42">
        <w:rPr>
          <w:rFonts w:ascii="Times New Roman" w:eastAsia="TimesNewRomanPSMT" w:hAnsi="Times New Roman" w:cs="Times New Roman"/>
          <w:sz w:val="24"/>
        </w:rPr>
        <w:t>В структуре урока производственного обучения важное место занимает инструктаж, который при групповой форме обучения может быть вводным, текущим и заключительным.</w:t>
      </w:r>
    </w:p>
    <w:p w:rsidR="00676D42" w:rsidRPr="00676D42" w:rsidRDefault="00676D42" w:rsidP="00676D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</w:rPr>
      </w:pPr>
      <w:proofErr w:type="gramStart"/>
      <w:r w:rsidRPr="00676D42">
        <w:rPr>
          <w:rFonts w:ascii="Times New Roman" w:eastAsia="Times New Roman" w:hAnsi="Times New Roman" w:cs="Times New Roman"/>
          <w:i/>
          <w:iCs/>
          <w:sz w:val="24"/>
        </w:rPr>
        <w:lastRenderedPageBreak/>
        <w:t xml:space="preserve">Вводный инструктаж </w:t>
      </w:r>
      <w:r w:rsidRPr="00676D42">
        <w:rPr>
          <w:rFonts w:ascii="Times New Roman" w:eastAsia="TimesNewRomanPSMT" w:hAnsi="Times New Roman" w:cs="Times New Roman"/>
          <w:sz w:val="24"/>
        </w:rPr>
        <w:t>решает следующие задачи: а) ознакомление обучающихся с содержанием предстоящей работы и теми средствами, с помощью которых ее можно выполнить (оборудование, инструменты приспособления и т.д.); б) ознакомление с технической документацией и требованиями к конечному результату (продукту) труда; в) объяснение правил и последовательности выполнения работы в целом и отдельных ее частей (приемов, операций и т.д.);</w:t>
      </w:r>
      <w:proofErr w:type="gramEnd"/>
      <w:r w:rsidRPr="00676D42">
        <w:rPr>
          <w:rFonts w:ascii="Times New Roman" w:eastAsia="TimesNewRomanPSMT" w:hAnsi="Times New Roman" w:cs="Times New Roman"/>
          <w:sz w:val="24"/>
        </w:rPr>
        <w:t xml:space="preserve"> г) предупреждение </w:t>
      </w:r>
      <w:r w:rsidRPr="00676D42">
        <w:rPr>
          <w:rFonts w:ascii="Times New Roman" w:eastAsia="Times New Roman" w:hAnsi="Times New Roman" w:cs="Times New Roman"/>
          <w:sz w:val="24"/>
        </w:rPr>
        <w:t>обучающихся о возможных затруднени</w:t>
      </w:r>
      <w:r w:rsidRPr="00676D42">
        <w:rPr>
          <w:rFonts w:ascii="Times New Roman" w:eastAsia="TimesNewRomanPSMT" w:hAnsi="Times New Roman" w:cs="Times New Roman"/>
          <w:sz w:val="24"/>
        </w:rPr>
        <w:t>ях, ошибках; показ способов самоконтроля за выполнением операций. Также на вводном инструктаже актуализируются вопросы техники безопасности при проведении учебно-производственных работ.</w:t>
      </w:r>
    </w:p>
    <w:p w:rsidR="00676D42" w:rsidRPr="00676D42" w:rsidRDefault="00676D42" w:rsidP="00676D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</w:rPr>
      </w:pPr>
      <w:r w:rsidRPr="00676D42">
        <w:rPr>
          <w:rFonts w:ascii="Times New Roman" w:eastAsia="Times New Roman" w:hAnsi="Times New Roman" w:cs="Times New Roman"/>
          <w:i/>
          <w:iCs/>
          <w:sz w:val="24"/>
        </w:rPr>
        <w:t xml:space="preserve">Текущий инструктаж </w:t>
      </w:r>
      <w:r w:rsidRPr="00676D42">
        <w:rPr>
          <w:rFonts w:ascii="Times New Roman" w:eastAsia="TimesNewRomanPSMT" w:hAnsi="Times New Roman" w:cs="Times New Roman"/>
          <w:sz w:val="24"/>
        </w:rPr>
        <w:t xml:space="preserve">проводится по ходу выполнения </w:t>
      </w:r>
      <w:proofErr w:type="gramStart"/>
      <w:r w:rsidRPr="00676D42">
        <w:rPr>
          <w:rFonts w:ascii="Times New Roman" w:eastAsia="TimesNewRomanPSMT" w:hAnsi="Times New Roman" w:cs="Times New Roman"/>
          <w:sz w:val="24"/>
        </w:rPr>
        <w:t>обучающимися</w:t>
      </w:r>
      <w:proofErr w:type="gramEnd"/>
      <w:r w:rsidRPr="00676D42">
        <w:rPr>
          <w:rFonts w:ascii="Times New Roman" w:eastAsia="TimesNewRomanPSMT" w:hAnsi="Times New Roman" w:cs="Times New Roman"/>
          <w:sz w:val="24"/>
        </w:rPr>
        <w:t xml:space="preserve"> практической работы. Он, как правило, является индивидуальным или групповым. Обучение на этом этапе будет эффективным только в том случае, если работа мастера строится планово и перспективно. Поэтому в планах уроков должны находить отражение вопросы обучения обучающихся планированию своей деятельности, подготовке рабочего места, наладке инструментов и приспособлений, формированию навыков самоконтроля за выполняемой работой, установлению и исправлению допущенных ошибок и т.д.</w:t>
      </w:r>
    </w:p>
    <w:p w:rsidR="00676D42" w:rsidRPr="00676D42" w:rsidRDefault="00676D42" w:rsidP="00676D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</w:rPr>
      </w:pPr>
      <w:r w:rsidRPr="00676D42">
        <w:rPr>
          <w:rFonts w:ascii="Times New Roman" w:eastAsia="TimesNewRomanPSMT" w:hAnsi="Times New Roman" w:cs="Times New Roman"/>
          <w:sz w:val="24"/>
        </w:rPr>
        <w:t xml:space="preserve">В ходе текущего инструктажа мастер акцентирует внимание всей учебной группы на наиболее эффективных приемах и способах выполнения изучаемой операции, оказывает помощь </w:t>
      </w:r>
      <w:proofErr w:type="spellStart"/>
      <w:r w:rsidRPr="00676D42">
        <w:rPr>
          <w:rFonts w:ascii="Times New Roman" w:eastAsia="TimesNewRomanPSMT" w:hAnsi="Times New Roman" w:cs="Times New Roman"/>
          <w:sz w:val="24"/>
        </w:rPr>
        <w:t>слабоподготовленным</w:t>
      </w:r>
      <w:proofErr w:type="spellEnd"/>
      <w:r w:rsidRPr="00676D42">
        <w:rPr>
          <w:rFonts w:ascii="Times New Roman" w:eastAsia="TimesNewRomanPSMT" w:hAnsi="Times New Roman" w:cs="Times New Roman"/>
          <w:sz w:val="24"/>
        </w:rPr>
        <w:t xml:space="preserve"> к выполнению задания </w:t>
      </w:r>
      <w:proofErr w:type="gramStart"/>
      <w:r w:rsidRPr="00676D42">
        <w:rPr>
          <w:rFonts w:ascii="Times New Roman" w:eastAsia="TimesNewRomanPSMT" w:hAnsi="Times New Roman" w:cs="Times New Roman"/>
          <w:sz w:val="24"/>
        </w:rPr>
        <w:t>обучающимся</w:t>
      </w:r>
      <w:proofErr w:type="gramEnd"/>
      <w:r w:rsidRPr="00676D42">
        <w:rPr>
          <w:rFonts w:ascii="Times New Roman" w:eastAsia="TimesNewRomanPSMT" w:hAnsi="Times New Roman" w:cs="Times New Roman"/>
          <w:sz w:val="24"/>
        </w:rPr>
        <w:t xml:space="preserve"> и т.д.</w:t>
      </w:r>
    </w:p>
    <w:p w:rsidR="00676D42" w:rsidRPr="00676D42" w:rsidRDefault="00676D42" w:rsidP="00676D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</w:rPr>
      </w:pPr>
      <w:r w:rsidRPr="00676D42">
        <w:rPr>
          <w:rFonts w:ascii="Times New Roman" w:eastAsia="TimesNewRomanPSMT" w:hAnsi="Times New Roman" w:cs="Times New Roman"/>
          <w:sz w:val="24"/>
        </w:rPr>
        <w:t>Активизация деятельности обучающихся осуществляется путём введения элементов соревнования, игровых моментов, поэтапной оценки выполнения отдельных операций, результатов труда в целом.</w:t>
      </w:r>
    </w:p>
    <w:p w:rsidR="00676D42" w:rsidRPr="00676D42" w:rsidRDefault="00676D42" w:rsidP="00676D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</w:rPr>
      </w:pPr>
      <w:r w:rsidRPr="00676D42">
        <w:rPr>
          <w:rFonts w:ascii="Times New Roman" w:eastAsia="TimesNewRomanPSMT" w:hAnsi="Times New Roman" w:cs="Times New Roman"/>
          <w:sz w:val="24"/>
        </w:rPr>
        <w:t>В ходе текущего инструктажа важно подчеркивать вопросы экономики (использование материалов, электроэнергии, сокращение затрат труда при выполнении той или иной операции) и экологии производства.</w:t>
      </w:r>
    </w:p>
    <w:p w:rsidR="00676D42" w:rsidRPr="00676D42" w:rsidRDefault="00676D42" w:rsidP="00676D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</w:rPr>
      </w:pPr>
      <w:r w:rsidRPr="00676D42">
        <w:rPr>
          <w:rFonts w:ascii="Times New Roman" w:eastAsia="Times New Roman" w:hAnsi="Times New Roman" w:cs="Times New Roman"/>
          <w:i/>
          <w:iCs/>
          <w:sz w:val="24"/>
        </w:rPr>
        <w:t xml:space="preserve">Заключительный инструктаж </w:t>
      </w:r>
      <w:r w:rsidRPr="00676D42">
        <w:rPr>
          <w:rFonts w:ascii="Times New Roman" w:eastAsia="TimesNewRomanPSMT" w:hAnsi="Times New Roman" w:cs="Times New Roman"/>
          <w:sz w:val="24"/>
        </w:rPr>
        <w:t xml:space="preserve">имеет несколько дидактических и воспитательных целей: объективная оценка результатов коллективного и индивидуального труда в группе, выявление обучающихся – передовиков и их поощрение, выявление общих и индивидуальных просчетов в выполнении тех или иных трудовых операций, путей их устранения и т.д. Правильно построенный заключительный инструктаж оказывает большое воспитательное воздействие </w:t>
      </w:r>
      <w:proofErr w:type="gramStart"/>
      <w:r w:rsidRPr="00676D42">
        <w:rPr>
          <w:rFonts w:ascii="Times New Roman" w:eastAsia="TimesNewRomanPSMT" w:hAnsi="Times New Roman" w:cs="Times New Roman"/>
          <w:sz w:val="24"/>
        </w:rPr>
        <w:t>на</w:t>
      </w:r>
      <w:proofErr w:type="gramEnd"/>
      <w:r w:rsidRPr="00676D42">
        <w:rPr>
          <w:rFonts w:ascii="Times New Roman" w:eastAsia="TimesNewRomanPSMT" w:hAnsi="Times New Roman" w:cs="Times New Roman"/>
          <w:sz w:val="24"/>
        </w:rPr>
        <w:t xml:space="preserve"> </w:t>
      </w:r>
      <w:proofErr w:type="gramStart"/>
      <w:r w:rsidRPr="00676D42">
        <w:rPr>
          <w:rFonts w:ascii="Times New Roman" w:eastAsia="TimesNewRomanPSMT" w:hAnsi="Times New Roman" w:cs="Times New Roman"/>
          <w:sz w:val="24"/>
        </w:rPr>
        <w:t>обучающихся</w:t>
      </w:r>
      <w:proofErr w:type="gramEnd"/>
      <w:r w:rsidRPr="00676D42">
        <w:rPr>
          <w:rFonts w:ascii="Times New Roman" w:eastAsia="TimesNewRomanPSMT" w:hAnsi="Times New Roman" w:cs="Times New Roman"/>
          <w:sz w:val="24"/>
        </w:rPr>
        <w:t>, способствуя формированию таких качеств будущего рабочего, специалиста как ответственность за результаты своего труда, коллективизм, чувство удовлетворения от выполненной работы, эстетическое отношение к труду.</w:t>
      </w:r>
    </w:p>
    <w:p w:rsidR="00676D42" w:rsidRPr="00676D42" w:rsidRDefault="00676D42" w:rsidP="00676D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</w:rPr>
      </w:pPr>
      <w:r w:rsidRPr="00676D42">
        <w:rPr>
          <w:rFonts w:ascii="Times New Roman" w:eastAsia="TimesNewRomanPSMT" w:hAnsi="Times New Roman" w:cs="Times New Roman"/>
          <w:sz w:val="24"/>
        </w:rPr>
        <w:t xml:space="preserve">На современном уроке производственного обучения сочетаются две формы обучения: </w:t>
      </w:r>
      <w:r w:rsidRPr="00676D42">
        <w:rPr>
          <w:rFonts w:ascii="Times New Roman" w:eastAsia="TimesNewRomanPSMT" w:hAnsi="Times New Roman" w:cs="Times New Roman"/>
          <w:i/>
          <w:sz w:val="24"/>
        </w:rPr>
        <w:t>групповая и бригадно-индивидуальная</w:t>
      </w:r>
      <w:r w:rsidRPr="00676D42">
        <w:rPr>
          <w:rFonts w:ascii="Times New Roman" w:eastAsia="TimesNewRomanPSMT" w:hAnsi="Times New Roman" w:cs="Times New Roman"/>
          <w:sz w:val="24"/>
        </w:rPr>
        <w:t xml:space="preserve">. При групповой форме обучения все обучающиеся группы выполняют одинаковые задания, одинаковые учебно-производственные работы, что позволяет мастеру проводить одновременно со всей группой </w:t>
      </w:r>
      <w:proofErr w:type="gramStart"/>
      <w:r w:rsidRPr="00676D42">
        <w:rPr>
          <w:rFonts w:ascii="Times New Roman" w:eastAsia="TimesNewRomanPSMT" w:hAnsi="Times New Roman" w:cs="Times New Roman"/>
          <w:sz w:val="24"/>
        </w:rPr>
        <w:t>вводный</w:t>
      </w:r>
      <w:proofErr w:type="gramEnd"/>
      <w:r w:rsidRPr="00676D42">
        <w:rPr>
          <w:rFonts w:ascii="Times New Roman" w:eastAsia="TimesNewRomanPSMT" w:hAnsi="Times New Roman" w:cs="Times New Roman"/>
          <w:sz w:val="24"/>
        </w:rPr>
        <w:t>, текущий и заключительный инструктажи и значительно облегчает руководство индивидуальной работой обучающихся. При этом создаются наиболее благоприятные условия для систематического изучения учебного материала.</w:t>
      </w:r>
    </w:p>
    <w:p w:rsidR="00676D42" w:rsidRPr="00676D42" w:rsidRDefault="00676D42" w:rsidP="00676D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</w:rPr>
      </w:pPr>
      <w:r w:rsidRPr="00676D42">
        <w:rPr>
          <w:rFonts w:ascii="Times New Roman" w:eastAsia="TimesNewRomanPSMT" w:hAnsi="Times New Roman" w:cs="Times New Roman"/>
          <w:sz w:val="24"/>
        </w:rPr>
        <w:t>При непосредственном проведении практических работ все большее место занимает бригадно-индивидуальная форма обучения, значение которой заключается в подготовке будущих профессионалов к труду в условиях бригады, команды.</w:t>
      </w:r>
    </w:p>
    <w:p w:rsidR="00676D42" w:rsidRPr="00676D42" w:rsidRDefault="00676D42" w:rsidP="005E50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</w:rPr>
      </w:pPr>
      <w:r w:rsidRPr="00676D42">
        <w:rPr>
          <w:rFonts w:ascii="Times New Roman" w:eastAsia="TimesNewRomanPSMT" w:hAnsi="Times New Roman" w:cs="Times New Roman"/>
          <w:sz w:val="24"/>
        </w:rPr>
        <w:t>В зависимости от целей и содержания изучаемого материала различают следующие типы уроков производственного обучения:</w:t>
      </w:r>
    </w:p>
    <w:p w:rsidR="00676D42" w:rsidRPr="00676D42" w:rsidRDefault="00676D42" w:rsidP="00676D42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</w:rPr>
      </w:pPr>
      <w:r w:rsidRPr="00676D42">
        <w:rPr>
          <w:rFonts w:ascii="Times New Roman" w:eastAsia="TimesNewRomanPSMT" w:hAnsi="Times New Roman" w:cs="Times New Roman"/>
          <w:i/>
          <w:sz w:val="24"/>
        </w:rPr>
        <w:lastRenderedPageBreak/>
        <w:t>– уроки по изучению трудовых приемов или операций</w:t>
      </w:r>
      <w:r w:rsidRPr="00676D42">
        <w:rPr>
          <w:rFonts w:ascii="Times New Roman" w:eastAsia="TimesNewRomanPSMT" w:hAnsi="Times New Roman" w:cs="Times New Roman"/>
          <w:sz w:val="24"/>
        </w:rPr>
        <w:t xml:space="preserve">, цель которых – дать </w:t>
      </w:r>
      <w:proofErr w:type="gramStart"/>
      <w:r w:rsidRPr="00676D42">
        <w:rPr>
          <w:rFonts w:ascii="Times New Roman" w:eastAsia="TimesNewRomanPSMT" w:hAnsi="Times New Roman" w:cs="Times New Roman"/>
          <w:sz w:val="24"/>
        </w:rPr>
        <w:t>обучающимся</w:t>
      </w:r>
      <w:proofErr w:type="gramEnd"/>
      <w:r w:rsidRPr="00676D42">
        <w:rPr>
          <w:rFonts w:ascii="Times New Roman" w:eastAsia="TimesNewRomanPSMT" w:hAnsi="Times New Roman" w:cs="Times New Roman"/>
          <w:sz w:val="24"/>
        </w:rPr>
        <w:t xml:space="preserve"> производственно-технические знания, первоначальные навыки и умения для выполнения изучаемых приемов или операций;</w:t>
      </w:r>
    </w:p>
    <w:p w:rsidR="00676D42" w:rsidRPr="00676D42" w:rsidRDefault="00676D42" w:rsidP="00676D42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</w:rPr>
      </w:pPr>
      <w:r w:rsidRPr="00676D42">
        <w:rPr>
          <w:rFonts w:ascii="Times New Roman" w:eastAsia="TimesNewRomanPSMT" w:hAnsi="Times New Roman" w:cs="Times New Roman"/>
          <w:i/>
          <w:sz w:val="24"/>
        </w:rPr>
        <w:t>– уроки по выполнению комплексных работ</w:t>
      </w:r>
      <w:r w:rsidRPr="00676D42">
        <w:rPr>
          <w:rFonts w:ascii="Times New Roman" w:eastAsia="TimesNewRomanPSMT" w:hAnsi="Times New Roman" w:cs="Times New Roman"/>
          <w:sz w:val="24"/>
        </w:rPr>
        <w:t>, цель которых – ознакомить обучающихся с постепенно усложняющимися учебно-производственными работами, организацией труда и планированием технологического процесса, совершенствование и закрепление навыков и умений, выполнение ранее изученных операций в различных сочетаниях.</w:t>
      </w:r>
    </w:p>
    <w:p w:rsidR="00676D42" w:rsidRPr="00676D42" w:rsidRDefault="00676D42" w:rsidP="00676D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</w:rPr>
      </w:pPr>
      <w:r w:rsidRPr="00676D42">
        <w:rPr>
          <w:rFonts w:ascii="Times New Roman" w:eastAsia="Times New Roman" w:hAnsi="Times New Roman" w:cs="Times New Roman"/>
          <w:b/>
          <w:bCs/>
          <w:i/>
          <w:sz w:val="24"/>
        </w:rPr>
        <w:t>Занятие в лабораториях, учебных мастерских</w:t>
      </w:r>
      <w:r w:rsidRPr="00676D42">
        <w:rPr>
          <w:rFonts w:ascii="Times New Roman" w:eastAsia="Times New Roman" w:hAnsi="Times New Roman" w:cs="Times New Roman"/>
          <w:b/>
          <w:bCs/>
          <w:sz w:val="24"/>
        </w:rPr>
        <w:t xml:space="preserve">. </w:t>
      </w:r>
      <w:r w:rsidRPr="00676D42">
        <w:rPr>
          <w:rFonts w:ascii="Times New Roman" w:eastAsia="TimesNewRomanPSMT" w:hAnsi="Times New Roman" w:cs="Times New Roman"/>
          <w:sz w:val="24"/>
        </w:rPr>
        <w:t>Практическое (производственное) обучение в лабораториях, учебных мастерских – одно из важных условий расширения диапазона учебно-производственной деятельности обучающихся. Это такая организация практического обучения, при которой различные виды работ сменяются в соответствии с последовательностью технологического процесса.</w:t>
      </w:r>
    </w:p>
    <w:p w:rsidR="00676D42" w:rsidRPr="00676D42" w:rsidRDefault="00676D42" w:rsidP="00676D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</w:rPr>
      </w:pPr>
      <w:r w:rsidRPr="00676D42">
        <w:rPr>
          <w:rFonts w:ascii="Times New Roman" w:eastAsia="TimesNewRomanPSMT" w:hAnsi="Times New Roman" w:cs="Times New Roman"/>
          <w:sz w:val="24"/>
        </w:rPr>
        <w:t xml:space="preserve">Важным условием является завершенность технологического цикла при выпуске продукции. Для этого необходим объект, на котором созданы производственные условия, максимально приближенные к реальному производству, где должны будут трудиться выпускники. </w:t>
      </w:r>
    </w:p>
    <w:p w:rsidR="00676D42" w:rsidRPr="00676D42" w:rsidRDefault="00676D42" w:rsidP="00676D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</w:rPr>
      </w:pPr>
      <w:r w:rsidRPr="00676D42">
        <w:rPr>
          <w:rFonts w:ascii="Times New Roman" w:eastAsia="TimesNewRomanPSMT" w:hAnsi="Times New Roman" w:cs="Times New Roman"/>
          <w:sz w:val="24"/>
        </w:rPr>
        <w:t xml:space="preserve">Оборудование в лабораториях, учебных мастерских размещают в определенной технологической последовательности для выпуска реальной продукции, что позволяет организовать деятельность обучающихся и дает им возможность видеть свой вклад в выполнение плана выпуска продукции. Все это активизирует труд </w:t>
      </w:r>
      <w:proofErr w:type="gramStart"/>
      <w:r w:rsidRPr="00676D42">
        <w:rPr>
          <w:rFonts w:ascii="Times New Roman" w:eastAsia="TimesNewRomanPSMT" w:hAnsi="Times New Roman" w:cs="Times New Roman"/>
          <w:sz w:val="24"/>
        </w:rPr>
        <w:t>обучающихся</w:t>
      </w:r>
      <w:proofErr w:type="gramEnd"/>
      <w:r w:rsidRPr="00676D42">
        <w:rPr>
          <w:rFonts w:ascii="Times New Roman" w:eastAsia="TimesNewRomanPSMT" w:hAnsi="Times New Roman" w:cs="Times New Roman"/>
          <w:sz w:val="24"/>
        </w:rPr>
        <w:t>.</w:t>
      </w:r>
    </w:p>
    <w:p w:rsidR="00676D42" w:rsidRPr="00676D42" w:rsidRDefault="00676D42" w:rsidP="00676D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</w:rPr>
      </w:pPr>
      <w:r w:rsidRPr="00676D42">
        <w:rPr>
          <w:rFonts w:ascii="Times New Roman" w:eastAsia="TimesNewRomanPSMT" w:hAnsi="Times New Roman" w:cs="Times New Roman"/>
          <w:sz w:val="24"/>
        </w:rPr>
        <w:t xml:space="preserve">Мастер производственного обучения обязан согласовывать ход учебного процесса с реальными возможностями и требованиями лабораторий, учебных мастерских и при этом сохранять свою руководящую роль в обучении и воспитании обучающихся, определять рациональные формы организации учебной работы в группе, применять наиболее целесообразные приемы и методы обучения и руководить каждым обучающимся. </w:t>
      </w:r>
    </w:p>
    <w:p w:rsidR="00676D42" w:rsidRPr="00676D42" w:rsidRDefault="00676D42" w:rsidP="00676D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/>
          <w:sz w:val="24"/>
        </w:rPr>
      </w:pPr>
      <w:r w:rsidRPr="00676D42">
        <w:rPr>
          <w:rFonts w:ascii="Times New Roman" w:eastAsia="TimesNewRomanPSMT" w:hAnsi="Times New Roman" w:cs="Times New Roman"/>
          <w:b/>
          <w:sz w:val="24"/>
        </w:rPr>
        <w:t>Понятие о методах профессионального обучения</w:t>
      </w:r>
    </w:p>
    <w:p w:rsidR="00E96567" w:rsidRPr="00676D42" w:rsidRDefault="00E96567" w:rsidP="00676D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76D42">
        <w:rPr>
          <w:rFonts w:ascii="Times New Roman" w:hAnsi="Times New Roman" w:cs="Times New Roman"/>
          <w:b/>
          <w:sz w:val="24"/>
          <w:szCs w:val="28"/>
        </w:rPr>
        <w:t>«Мозговой штурм»</w:t>
      </w:r>
      <w:r w:rsidRPr="00676D42">
        <w:rPr>
          <w:rFonts w:ascii="Times New Roman" w:hAnsi="Times New Roman" w:cs="Times New Roman"/>
          <w:sz w:val="24"/>
          <w:szCs w:val="28"/>
        </w:rPr>
        <w:t xml:space="preserve"> (англ. </w:t>
      </w:r>
      <w:proofErr w:type="spellStart"/>
      <w:r w:rsidRPr="00676D42">
        <w:rPr>
          <w:rFonts w:ascii="Times New Roman" w:hAnsi="Times New Roman" w:cs="Times New Roman"/>
          <w:sz w:val="24"/>
          <w:szCs w:val="28"/>
        </w:rPr>
        <w:t>Brainstorming</w:t>
      </w:r>
      <w:proofErr w:type="spellEnd"/>
      <w:r w:rsidRPr="00676D42">
        <w:rPr>
          <w:rFonts w:ascii="Times New Roman" w:hAnsi="Times New Roman" w:cs="Times New Roman"/>
          <w:sz w:val="24"/>
          <w:szCs w:val="28"/>
        </w:rPr>
        <w:t xml:space="preserve">)  - один из наиболее часто используемых методов стимулирования творческой активности, позволяющий найти решение какой-либо сложной проблемы. Основной принцип мозгового штурма заключается в том, что никто не должен </w:t>
      </w:r>
      <w:proofErr w:type="gramStart"/>
      <w:r w:rsidRPr="00676D42">
        <w:rPr>
          <w:rFonts w:ascii="Times New Roman" w:hAnsi="Times New Roman" w:cs="Times New Roman"/>
          <w:sz w:val="24"/>
          <w:szCs w:val="28"/>
        </w:rPr>
        <w:t>высказывать оценку</w:t>
      </w:r>
      <w:proofErr w:type="gramEnd"/>
      <w:r w:rsidRPr="00676D42">
        <w:rPr>
          <w:rFonts w:ascii="Times New Roman" w:hAnsi="Times New Roman" w:cs="Times New Roman"/>
          <w:sz w:val="24"/>
          <w:szCs w:val="28"/>
        </w:rPr>
        <w:t xml:space="preserve"> или критику в адрес любой идеи, возникшей в ходе обсуждения. Метод мозгового штурма предполагает, что каждый человек в какой-то степени обладает творческими способностями, В ходе мозгового штурма все ограничения убираются, и потенциал может быть использован в полной мере.</w:t>
      </w:r>
    </w:p>
    <w:p w:rsidR="00E96567" w:rsidRPr="00676D42" w:rsidRDefault="00E96567" w:rsidP="00676D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76D42">
        <w:rPr>
          <w:rFonts w:ascii="Times New Roman" w:hAnsi="Times New Roman" w:cs="Times New Roman"/>
          <w:sz w:val="24"/>
          <w:szCs w:val="28"/>
        </w:rPr>
        <w:t xml:space="preserve">Данная технология представляется как средство стимулирования интеллектуальных творческих способностей, при котором участникам работы предлагается высказывать как можно больше вариантов решения, в т.ч. самых фантастических. </w:t>
      </w:r>
    </w:p>
    <w:p w:rsidR="00E96567" w:rsidRPr="00676D42" w:rsidRDefault="00E96567" w:rsidP="00676D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76D42">
        <w:rPr>
          <w:rFonts w:ascii="Times New Roman" w:hAnsi="Times New Roman" w:cs="Times New Roman"/>
          <w:sz w:val="24"/>
          <w:szCs w:val="28"/>
        </w:rPr>
        <w:t xml:space="preserve">Студенты разбиваются преподавателем на две группы. Задача «генераторов» состоит в том, чтобы набросать как можно больше предложений. Задача «критиков» – выбрать из предложенных идей лучшие. </w:t>
      </w:r>
    </w:p>
    <w:p w:rsidR="00E96567" w:rsidRPr="00676D42" w:rsidRDefault="00E96567" w:rsidP="00676D42">
      <w:pPr>
        <w:pStyle w:val="a4"/>
        <w:spacing w:line="276" w:lineRule="auto"/>
        <w:ind w:firstLine="720"/>
        <w:jc w:val="both"/>
        <w:rPr>
          <w:szCs w:val="28"/>
        </w:rPr>
      </w:pPr>
      <w:r w:rsidRPr="00676D42">
        <w:rPr>
          <w:szCs w:val="28"/>
        </w:rPr>
        <w:t>Процедура  проведения занятий по методу «мозгового штурма» состоит из следующих этапов:</w:t>
      </w:r>
    </w:p>
    <w:p w:rsidR="00E96567" w:rsidRPr="00676D42" w:rsidRDefault="00E96567" w:rsidP="00676D42">
      <w:pPr>
        <w:pStyle w:val="a4"/>
        <w:spacing w:line="276" w:lineRule="auto"/>
        <w:ind w:firstLine="720"/>
        <w:jc w:val="both"/>
        <w:rPr>
          <w:szCs w:val="28"/>
        </w:rPr>
      </w:pPr>
      <w:r w:rsidRPr="00676D42">
        <w:rPr>
          <w:szCs w:val="28"/>
        </w:rPr>
        <w:t xml:space="preserve">1. </w:t>
      </w:r>
      <w:r w:rsidRPr="00676D42">
        <w:rPr>
          <w:bCs/>
          <w:iCs/>
          <w:szCs w:val="28"/>
        </w:rPr>
        <w:t>Формулирование проблемы</w:t>
      </w:r>
      <w:r w:rsidRPr="00676D42">
        <w:rPr>
          <w:szCs w:val="28"/>
        </w:rPr>
        <w:t xml:space="preserve">. Определение условий групповой работы. Формирование рабочих групп. И отдельно экспертной группы «критиков», в обязанности </w:t>
      </w:r>
      <w:r w:rsidRPr="00676D42">
        <w:rPr>
          <w:szCs w:val="28"/>
        </w:rPr>
        <w:lastRenderedPageBreak/>
        <w:t xml:space="preserve">которой на следующем этапе будут входить разработка критериев, оценка и отбор лучших из выдвинутых идей. </w:t>
      </w:r>
    </w:p>
    <w:p w:rsidR="00E96567" w:rsidRPr="00676D42" w:rsidRDefault="00E96567" w:rsidP="00676D42">
      <w:pPr>
        <w:pStyle w:val="a4"/>
        <w:spacing w:line="276" w:lineRule="auto"/>
        <w:ind w:firstLine="720"/>
        <w:jc w:val="both"/>
        <w:rPr>
          <w:bCs/>
          <w:iCs/>
          <w:szCs w:val="28"/>
        </w:rPr>
      </w:pPr>
      <w:r w:rsidRPr="00676D42">
        <w:rPr>
          <w:szCs w:val="28"/>
        </w:rPr>
        <w:t xml:space="preserve">2. </w:t>
      </w:r>
      <w:r w:rsidRPr="00676D42">
        <w:rPr>
          <w:bCs/>
          <w:iCs/>
          <w:szCs w:val="28"/>
        </w:rPr>
        <w:t xml:space="preserve">Разминка. Вопросы-ответы. </w:t>
      </w:r>
      <w:r w:rsidRPr="00676D42">
        <w:rPr>
          <w:szCs w:val="28"/>
        </w:rPr>
        <w:t xml:space="preserve">Задача этого этапа – помочь участникам максимально освободиться от воздействия психологических барьеров. </w:t>
      </w:r>
    </w:p>
    <w:p w:rsidR="00E96567" w:rsidRPr="00676D42" w:rsidRDefault="00E96567" w:rsidP="00676D42">
      <w:pPr>
        <w:pStyle w:val="a4"/>
        <w:spacing w:line="276" w:lineRule="auto"/>
        <w:ind w:firstLine="720"/>
        <w:jc w:val="both"/>
        <w:rPr>
          <w:szCs w:val="28"/>
        </w:rPr>
      </w:pPr>
      <w:r w:rsidRPr="00676D42">
        <w:rPr>
          <w:bCs/>
          <w:iCs/>
          <w:szCs w:val="28"/>
        </w:rPr>
        <w:t xml:space="preserve">3. </w:t>
      </w:r>
      <w:r w:rsidRPr="00676D42">
        <w:rPr>
          <w:szCs w:val="28"/>
        </w:rPr>
        <w:t xml:space="preserve">«Штурм» поставленной проблемы. Еще раз уточняются задачи, напоминаются правила поведения в ходе работы. Генерирование идей начинается по сигналу руководителя во всех рабочих группах. К каждой группе прикрепляется один эксперт, в задачу которого входит фиксирование на доске или большом листе бумаге все выдвигаемые идеи. </w:t>
      </w:r>
    </w:p>
    <w:p w:rsidR="00E96567" w:rsidRPr="00676D42" w:rsidRDefault="00E96567" w:rsidP="00676D42">
      <w:pPr>
        <w:pStyle w:val="a4"/>
        <w:spacing w:line="276" w:lineRule="auto"/>
        <w:ind w:firstLine="720"/>
        <w:jc w:val="both"/>
        <w:rPr>
          <w:szCs w:val="28"/>
        </w:rPr>
      </w:pPr>
      <w:r w:rsidRPr="00676D42">
        <w:rPr>
          <w:szCs w:val="28"/>
        </w:rPr>
        <w:t xml:space="preserve"> 4. </w:t>
      </w:r>
      <w:r w:rsidRPr="00676D42">
        <w:rPr>
          <w:bCs/>
          <w:iCs/>
          <w:szCs w:val="28"/>
        </w:rPr>
        <w:t>Экспертиза</w:t>
      </w:r>
      <w:r w:rsidRPr="00676D42">
        <w:rPr>
          <w:b/>
          <w:bCs/>
          <w:iCs/>
          <w:szCs w:val="28"/>
        </w:rPr>
        <w:t xml:space="preserve"> </w:t>
      </w:r>
      <w:r w:rsidRPr="00676D42">
        <w:rPr>
          <w:szCs w:val="28"/>
        </w:rPr>
        <w:t xml:space="preserve">– оценка собранных идей и отбор лучших из них в группе «критиков» на основе разработанных ими критериев. </w:t>
      </w:r>
    </w:p>
    <w:p w:rsidR="00E96567" w:rsidRPr="00676D42" w:rsidRDefault="00E96567" w:rsidP="00676D42">
      <w:pPr>
        <w:pStyle w:val="a4"/>
        <w:spacing w:line="276" w:lineRule="auto"/>
        <w:ind w:firstLine="720"/>
        <w:jc w:val="both"/>
        <w:rPr>
          <w:szCs w:val="28"/>
        </w:rPr>
      </w:pPr>
      <w:r w:rsidRPr="00676D42">
        <w:rPr>
          <w:szCs w:val="28"/>
        </w:rPr>
        <w:t xml:space="preserve">5. </w:t>
      </w:r>
      <w:r w:rsidRPr="00676D42">
        <w:rPr>
          <w:bCs/>
          <w:iCs/>
          <w:szCs w:val="28"/>
        </w:rPr>
        <w:t>Подведение итогов</w:t>
      </w:r>
      <w:r w:rsidRPr="00676D42">
        <w:rPr>
          <w:szCs w:val="28"/>
        </w:rPr>
        <w:t xml:space="preserve"> - общее обсуждение результатов работы групп, представление лучших идей, их обоснование и публичная защита. Принятие общего группового решения, его фиксация. </w:t>
      </w:r>
    </w:p>
    <w:p w:rsidR="00E96567" w:rsidRPr="00676D42" w:rsidRDefault="00E96567" w:rsidP="00676D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76D42">
        <w:rPr>
          <w:rFonts w:ascii="Times New Roman" w:hAnsi="Times New Roman" w:cs="Times New Roman"/>
          <w:sz w:val="24"/>
          <w:szCs w:val="28"/>
        </w:rPr>
        <w:t>Любой участник на каждом этапе «мозговой атаки» имеет возможность для высказывания  в строго лимитированное время, обычно в пределах от одной до трех минут.</w:t>
      </w:r>
    </w:p>
    <w:p w:rsidR="00E96567" w:rsidRPr="00676D42" w:rsidRDefault="00E96567" w:rsidP="00676D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76D42">
        <w:rPr>
          <w:rFonts w:ascii="Times New Roman" w:hAnsi="Times New Roman" w:cs="Times New Roman"/>
          <w:sz w:val="24"/>
          <w:szCs w:val="28"/>
        </w:rPr>
        <w:t>Ведущий «мозговую атаку» не имеет права комментировать или оценивать высказывания участников. Но может прервать участника, если он высказывается не по теме или исчерпал лимит времени, а также в целях уточнения сути высказанных предложений.</w:t>
      </w:r>
    </w:p>
    <w:p w:rsidR="00E96567" w:rsidRPr="00676D42" w:rsidRDefault="00E96567" w:rsidP="00676D42">
      <w:pPr>
        <w:pStyle w:val="a5"/>
        <w:spacing w:line="276" w:lineRule="auto"/>
        <w:ind w:firstLine="709"/>
        <w:rPr>
          <w:rFonts w:ascii="Times New Roman" w:eastAsia="TimesNewRomanPSMT" w:hAnsi="Times New Roman" w:cs="Times New Roman"/>
          <w:color w:val="auto"/>
          <w:sz w:val="24"/>
          <w:szCs w:val="28"/>
        </w:rPr>
      </w:pPr>
      <w:r w:rsidRPr="00676D42">
        <w:rPr>
          <w:rFonts w:ascii="Times New Roman" w:eastAsia="TimesNewRomanPSMT" w:hAnsi="Times New Roman" w:cs="Times New Roman"/>
          <w:b/>
          <w:color w:val="auto"/>
          <w:sz w:val="24"/>
          <w:szCs w:val="28"/>
        </w:rPr>
        <w:t xml:space="preserve"> «Дебаты»</w:t>
      </w:r>
      <w:r w:rsidRPr="00676D42">
        <w:rPr>
          <w:rFonts w:ascii="Times New Roman" w:eastAsia="TimesNewRomanPSMT" w:hAnsi="Times New Roman" w:cs="Times New Roman"/>
          <w:color w:val="auto"/>
          <w:sz w:val="24"/>
          <w:szCs w:val="28"/>
        </w:rPr>
        <w:t xml:space="preserve">  - представляет собой форму дискуссии, ведущейся по определенным правилам. Социализирующее значение этой технологии состоит в том, что она является механизмом приобщения студентов к нормам и ценностям гражданского общества, а также адаптации их к условиям современного общества, предполагающего умение конкурировать, вести полемику, отстаивать свои интересы.</w:t>
      </w:r>
    </w:p>
    <w:p w:rsidR="00E96567" w:rsidRPr="00676D42" w:rsidRDefault="00E96567" w:rsidP="00676D42">
      <w:pPr>
        <w:autoSpaceDE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676D42">
        <w:rPr>
          <w:rFonts w:ascii="Times New Roman" w:eastAsia="TimesNewRomanPSMT" w:hAnsi="Times New Roman" w:cs="Times New Roman"/>
          <w:b/>
          <w:sz w:val="24"/>
          <w:szCs w:val="28"/>
        </w:rPr>
        <w:t xml:space="preserve">«Обучение в сотрудничестве» - </w:t>
      </w:r>
      <w:r w:rsidRPr="00676D42">
        <w:rPr>
          <w:rFonts w:ascii="Times New Roman" w:eastAsia="TimesNewRomanPSMT" w:hAnsi="Times New Roman" w:cs="Times New Roman"/>
          <w:sz w:val="24"/>
          <w:szCs w:val="28"/>
        </w:rPr>
        <w:t xml:space="preserve">цель  состоит в формировании умений эффективно работать сообща во временных командах и группах и добиваться качественных результатов. Это такая организация занятий, в ходе которых у студентов формируются информационно-коммуникативные компетентности, развиваются мыслительные способности в результате </w:t>
      </w:r>
      <w:proofErr w:type="gramStart"/>
      <w:r w:rsidRPr="00676D42">
        <w:rPr>
          <w:rFonts w:ascii="Times New Roman" w:eastAsia="TimesNewRomanPSMT" w:hAnsi="Times New Roman" w:cs="Times New Roman"/>
          <w:sz w:val="24"/>
          <w:szCs w:val="28"/>
        </w:rPr>
        <w:t>решения проблемной ситуации</w:t>
      </w:r>
      <w:proofErr w:type="gramEnd"/>
      <w:r w:rsidRPr="00676D42">
        <w:rPr>
          <w:rFonts w:ascii="Times New Roman" w:eastAsia="TimesNewRomanPSMT" w:hAnsi="Times New Roman" w:cs="Times New Roman"/>
          <w:sz w:val="24"/>
          <w:szCs w:val="28"/>
        </w:rPr>
        <w:t>, подготовленной преподавателем. Работа студентов строится вокруг ключевых проблем, выделенных преподавателем.</w:t>
      </w:r>
    </w:p>
    <w:p w:rsidR="00E96567" w:rsidRPr="00676D42" w:rsidRDefault="00E96567" w:rsidP="00676D42">
      <w:pPr>
        <w:autoSpaceDE w:val="0"/>
        <w:spacing w:after="0"/>
        <w:ind w:firstLine="708"/>
        <w:jc w:val="both"/>
        <w:rPr>
          <w:rFonts w:ascii="Times New Roman" w:eastAsia="TimesNewRomanPSMT" w:hAnsi="Times New Roman" w:cs="Times New Roman"/>
          <w:color w:val="C00000"/>
          <w:sz w:val="24"/>
          <w:szCs w:val="28"/>
        </w:rPr>
      </w:pPr>
      <w:r w:rsidRPr="00676D42">
        <w:rPr>
          <w:rFonts w:ascii="Times New Roman" w:eastAsia="TimesNewRomanPSMT" w:hAnsi="Times New Roman" w:cs="Times New Roman"/>
          <w:sz w:val="24"/>
          <w:szCs w:val="28"/>
        </w:rPr>
        <w:t>Студенты развивают способности организовывать совместную деятельность, основанную на принципах сотрудничества.</w:t>
      </w:r>
      <w:r w:rsidRPr="00676D42">
        <w:rPr>
          <w:rFonts w:ascii="Times New Roman" w:eastAsia="TimesNewRomanPSMT" w:hAnsi="Times New Roman" w:cs="Times New Roman"/>
          <w:color w:val="C00000"/>
          <w:sz w:val="24"/>
          <w:szCs w:val="28"/>
        </w:rPr>
        <w:t xml:space="preserve"> </w:t>
      </w:r>
    </w:p>
    <w:p w:rsidR="00E96567" w:rsidRPr="00676D42" w:rsidRDefault="00024B33" w:rsidP="00676D42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76D42">
        <w:rPr>
          <w:rFonts w:ascii="Times New Roman" w:eastAsia="TimesNewRomanPSMT" w:hAnsi="Times New Roman" w:cs="Times New Roman"/>
          <w:color w:val="C00000"/>
          <w:sz w:val="24"/>
          <w:szCs w:val="28"/>
        </w:rPr>
        <w:t xml:space="preserve">         </w:t>
      </w:r>
      <w:r w:rsidR="00E96567" w:rsidRPr="00676D42">
        <w:rPr>
          <w:rFonts w:ascii="Times New Roman" w:eastAsia="TimesNewRoman" w:hAnsi="Times New Roman" w:cs="Times New Roman"/>
          <w:b/>
          <w:bCs/>
          <w:sz w:val="24"/>
          <w:szCs w:val="28"/>
        </w:rPr>
        <w:t xml:space="preserve">«Метод развивающейся кооперации» - </w:t>
      </w:r>
      <w:r w:rsidR="00E96567" w:rsidRPr="00676D42">
        <w:rPr>
          <w:rFonts w:ascii="Times New Roman" w:eastAsia="TimesNewRoman" w:hAnsi="Times New Roman" w:cs="Times New Roman"/>
          <w:bCs/>
          <w:sz w:val="24"/>
          <w:szCs w:val="28"/>
        </w:rPr>
        <w:t>для него характерна</w:t>
      </w:r>
      <w:r w:rsidR="00E96567" w:rsidRPr="00676D42">
        <w:rPr>
          <w:rFonts w:ascii="Times New Roman" w:hAnsi="Times New Roman" w:cs="Times New Roman"/>
          <w:sz w:val="24"/>
          <w:szCs w:val="28"/>
        </w:rPr>
        <w:t xml:space="preserve"> постановка задач, которые трудно выполнить в индивидуальном порядке, и для которых нужна кооперация, объединение студентов с распределением внутренних ролей в группе (6 человек), причем </w:t>
      </w:r>
      <w:proofErr w:type="spellStart"/>
      <w:r w:rsidR="00E96567" w:rsidRPr="00676D42">
        <w:rPr>
          <w:rFonts w:ascii="Times New Roman" w:hAnsi="Times New Roman" w:cs="Times New Roman"/>
          <w:sz w:val="24"/>
          <w:szCs w:val="28"/>
        </w:rPr>
        <w:t>целеполагание</w:t>
      </w:r>
      <w:proofErr w:type="spellEnd"/>
      <w:r w:rsidR="00E96567" w:rsidRPr="00676D42">
        <w:rPr>
          <w:rFonts w:ascii="Times New Roman" w:hAnsi="Times New Roman" w:cs="Times New Roman"/>
          <w:sz w:val="24"/>
          <w:szCs w:val="28"/>
        </w:rPr>
        <w:t xml:space="preserve">, планирование, выполнение практических заданий и рефлексивно-оценочные действия проводятся самим студентом, т.е. он становится субъектом собственной учебной деятельности. </w:t>
      </w:r>
    </w:p>
    <w:p w:rsidR="00E96567" w:rsidRPr="00676D42" w:rsidRDefault="00E96567" w:rsidP="00676D42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76D42">
        <w:rPr>
          <w:rFonts w:ascii="Times New Roman" w:hAnsi="Times New Roman" w:cs="Times New Roman"/>
          <w:sz w:val="24"/>
          <w:szCs w:val="28"/>
        </w:rPr>
        <w:t xml:space="preserve">Творческие группы могут быть постоянными и временными. Они подвижны, т.е. студентам разрешается переходить из одной группы в другую, общаться с членами других групп. После того, как каждая группа предложит свой вариант решения, начинается дискуссия, в ходе которой группы через своих представителей должны доказать истинность своего варианта решения. </w:t>
      </w:r>
      <w:r w:rsidRPr="00676D42">
        <w:rPr>
          <w:rFonts w:ascii="Times New Roman" w:eastAsia="TimesNewRoman" w:hAnsi="Times New Roman" w:cs="Times New Roman"/>
          <w:sz w:val="24"/>
          <w:szCs w:val="28"/>
        </w:rPr>
        <w:t xml:space="preserve">Основными приемами обучения являются: </w:t>
      </w:r>
      <w:r w:rsidRPr="00676D42">
        <w:rPr>
          <w:rFonts w:ascii="Times New Roman" w:eastAsia="TimesNewRoman" w:hAnsi="Times New Roman" w:cs="Times New Roman"/>
          <w:sz w:val="24"/>
          <w:szCs w:val="28"/>
        </w:rPr>
        <w:lastRenderedPageBreak/>
        <w:t>индивидуальное, затем парное, групповое, коллективное выдвижение целей; коллективное планирование учебной работы; коллективная реализация плана; конструирование моделей учебного материала; конструирование плана собственной деятельности; самостоятельный подбор информации, учебного материала; игровые формы организации процесса обучения.</w:t>
      </w:r>
    </w:p>
    <w:p w:rsidR="00E96567" w:rsidRPr="00676D42" w:rsidRDefault="00E96567" w:rsidP="00676D42">
      <w:pPr>
        <w:spacing w:after="0"/>
        <w:ind w:right="-5" w:firstLine="708"/>
        <w:jc w:val="both"/>
        <w:rPr>
          <w:rFonts w:ascii="Times New Roman" w:eastAsia="TimesNewRomanPSMT" w:hAnsi="Times New Roman" w:cs="Times New Roman"/>
          <w:b/>
          <w:sz w:val="24"/>
          <w:szCs w:val="28"/>
          <w:u w:val="single"/>
        </w:rPr>
      </w:pPr>
      <w:r w:rsidRPr="00676D42">
        <w:rPr>
          <w:rFonts w:ascii="Times New Roman" w:hAnsi="Times New Roman" w:cs="Times New Roman"/>
          <w:b/>
          <w:iCs/>
          <w:spacing w:val="-1"/>
          <w:sz w:val="24"/>
          <w:szCs w:val="28"/>
        </w:rPr>
        <w:t xml:space="preserve">«Метод 6-6» - </w:t>
      </w:r>
      <w:r w:rsidRPr="00676D42">
        <w:rPr>
          <w:rFonts w:ascii="Times New Roman" w:hAnsi="Times New Roman" w:cs="Times New Roman"/>
          <w:iCs/>
          <w:spacing w:val="-1"/>
          <w:sz w:val="24"/>
          <w:szCs w:val="28"/>
        </w:rPr>
        <w:t xml:space="preserve"> один из методов группового решения творческих задач. </w:t>
      </w:r>
      <w:r w:rsidRPr="00676D42">
        <w:rPr>
          <w:rFonts w:ascii="Times New Roman" w:hAnsi="Times New Roman" w:cs="Times New Roman"/>
          <w:i/>
          <w:iCs/>
          <w:spacing w:val="-1"/>
          <w:sz w:val="24"/>
          <w:szCs w:val="28"/>
        </w:rPr>
        <w:t xml:space="preserve"> </w:t>
      </w:r>
      <w:r w:rsidRPr="00676D42">
        <w:rPr>
          <w:rFonts w:ascii="Times New Roman" w:hAnsi="Times New Roman" w:cs="Times New Roman"/>
          <w:spacing w:val="-1"/>
          <w:sz w:val="24"/>
          <w:szCs w:val="28"/>
        </w:rPr>
        <w:t xml:space="preserve">Не менее 6 членов группы в течение 6 </w:t>
      </w:r>
      <w:r w:rsidRPr="00676D42">
        <w:rPr>
          <w:rFonts w:ascii="Times New Roman" w:hAnsi="Times New Roman" w:cs="Times New Roman"/>
          <w:spacing w:val="-6"/>
          <w:sz w:val="24"/>
          <w:szCs w:val="28"/>
        </w:rPr>
        <w:t xml:space="preserve">минут  формулируют конкретные идеи, которые должны способствовать решению стоящей перед группой проблемы. Каждый </w:t>
      </w:r>
      <w:r w:rsidRPr="00676D42">
        <w:rPr>
          <w:rFonts w:ascii="Times New Roman" w:hAnsi="Times New Roman" w:cs="Times New Roman"/>
          <w:spacing w:val="-3"/>
          <w:sz w:val="24"/>
          <w:szCs w:val="28"/>
        </w:rPr>
        <w:t>участник данной группы на отдельном листе записывает свои соображения.</w:t>
      </w:r>
      <w:r w:rsidRPr="00676D42">
        <w:rPr>
          <w:rFonts w:ascii="Times New Roman" w:hAnsi="Times New Roman" w:cs="Times New Roman"/>
          <w:spacing w:val="-5"/>
          <w:sz w:val="24"/>
          <w:szCs w:val="28"/>
        </w:rPr>
        <w:t xml:space="preserve"> После этого в группе организуется об</w:t>
      </w:r>
      <w:r w:rsidRPr="00676D42">
        <w:rPr>
          <w:rFonts w:ascii="Times New Roman" w:hAnsi="Times New Roman" w:cs="Times New Roman"/>
          <w:spacing w:val="-5"/>
          <w:sz w:val="24"/>
          <w:szCs w:val="28"/>
        </w:rPr>
        <w:softHyphen/>
        <w:t>суждение всех подготовленных вариантов. В процессе обсуждения от</w:t>
      </w:r>
      <w:r w:rsidRPr="00676D42">
        <w:rPr>
          <w:rFonts w:ascii="Times New Roman" w:hAnsi="Times New Roman" w:cs="Times New Roman"/>
          <w:spacing w:val="-5"/>
          <w:sz w:val="24"/>
          <w:szCs w:val="28"/>
        </w:rPr>
        <w:softHyphen/>
      </w:r>
      <w:r w:rsidRPr="00676D42">
        <w:rPr>
          <w:rFonts w:ascii="Times New Roman" w:hAnsi="Times New Roman" w:cs="Times New Roman"/>
          <w:spacing w:val="-4"/>
          <w:sz w:val="24"/>
          <w:szCs w:val="28"/>
        </w:rPr>
        <w:t>сеиваются явно ошибочные мнения, уточняются спорные, группиру</w:t>
      </w:r>
      <w:r w:rsidRPr="00676D42">
        <w:rPr>
          <w:rFonts w:ascii="Times New Roman" w:hAnsi="Times New Roman" w:cs="Times New Roman"/>
          <w:spacing w:val="-4"/>
          <w:sz w:val="24"/>
          <w:szCs w:val="28"/>
        </w:rPr>
        <w:softHyphen/>
      </w:r>
      <w:r w:rsidRPr="00676D42">
        <w:rPr>
          <w:rFonts w:ascii="Times New Roman" w:hAnsi="Times New Roman" w:cs="Times New Roman"/>
          <w:spacing w:val="-6"/>
          <w:sz w:val="24"/>
          <w:szCs w:val="28"/>
        </w:rPr>
        <w:t xml:space="preserve">ются по определенным признакам все оставшиеся. </w:t>
      </w:r>
      <w:proofErr w:type="gramStart"/>
      <w:r w:rsidRPr="00676D42">
        <w:rPr>
          <w:rFonts w:ascii="Times New Roman" w:hAnsi="Times New Roman" w:cs="Times New Roman"/>
          <w:spacing w:val="-6"/>
          <w:sz w:val="24"/>
          <w:szCs w:val="28"/>
        </w:rPr>
        <w:t xml:space="preserve">Основная задача, стоящая перед остальными студентами группы - отобрать </w:t>
      </w:r>
      <w:r w:rsidRPr="00676D42">
        <w:rPr>
          <w:rFonts w:ascii="Times New Roman" w:hAnsi="Times New Roman" w:cs="Times New Roman"/>
          <w:spacing w:val="-2"/>
          <w:sz w:val="24"/>
          <w:szCs w:val="28"/>
        </w:rPr>
        <w:t>несколько наиболее важных альтернатив (их количество должно быть меньше количества участников дискуссии</w:t>
      </w:r>
      <w:r w:rsidR="00024B33" w:rsidRPr="00676D42">
        <w:rPr>
          <w:rFonts w:ascii="Times New Roman" w:hAnsi="Times New Roman" w:cs="Times New Roman"/>
          <w:spacing w:val="-2"/>
          <w:sz w:val="24"/>
          <w:szCs w:val="28"/>
        </w:rPr>
        <w:t>.</w:t>
      </w:r>
      <w:proofErr w:type="gramEnd"/>
    </w:p>
    <w:p w:rsidR="00E96567" w:rsidRPr="00676D42" w:rsidRDefault="00E96567" w:rsidP="00676D42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Times New Roman"/>
          <w:iCs/>
          <w:spacing w:val="-6"/>
          <w:sz w:val="24"/>
          <w:szCs w:val="28"/>
        </w:rPr>
      </w:pPr>
      <w:r w:rsidRPr="00676D42">
        <w:rPr>
          <w:rFonts w:ascii="Times New Roman" w:hAnsi="Times New Roman" w:cs="Times New Roman"/>
          <w:b/>
          <w:iCs/>
          <w:sz w:val="24"/>
          <w:szCs w:val="28"/>
        </w:rPr>
        <w:t>«Методы с применением затрудняющих условий»</w:t>
      </w:r>
    </w:p>
    <w:p w:rsidR="00E96567" w:rsidRPr="00676D42" w:rsidRDefault="00E96567" w:rsidP="00676D42">
      <w:pPr>
        <w:widowControl w:val="0"/>
        <w:numPr>
          <w:ilvl w:val="0"/>
          <w:numId w:val="1"/>
        </w:numPr>
        <w:shd w:val="clear" w:color="auto" w:fill="FFFFFF"/>
        <w:tabs>
          <w:tab w:val="clear" w:pos="708"/>
          <w:tab w:val="left" w:pos="701"/>
        </w:tabs>
        <w:suppressAutoHyphens/>
        <w:autoSpaceDE w:val="0"/>
        <w:spacing w:after="0"/>
        <w:ind w:right="-5" w:firstLine="709"/>
        <w:jc w:val="both"/>
        <w:rPr>
          <w:rFonts w:ascii="Times New Roman" w:hAnsi="Times New Roman" w:cs="Times New Roman"/>
          <w:iCs/>
          <w:spacing w:val="-6"/>
          <w:sz w:val="24"/>
          <w:szCs w:val="28"/>
        </w:rPr>
      </w:pPr>
      <w:r w:rsidRPr="00676D42">
        <w:rPr>
          <w:rFonts w:ascii="Times New Roman" w:hAnsi="Times New Roman" w:cs="Times New Roman"/>
          <w:iCs/>
          <w:spacing w:val="-6"/>
          <w:sz w:val="24"/>
          <w:szCs w:val="28"/>
          <w:u w:val="single"/>
        </w:rPr>
        <w:t>Метод временных ограничений</w:t>
      </w:r>
      <w:r w:rsidRPr="00676D42">
        <w:rPr>
          <w:rFonts w:ascii="Times New Roman" w:hAnsi="Times New Roman" w:cs="Times New Roman"/>
          <w:iCs/>
          <w:spacing w:val="-6"/>
          <w:sz w:val="24"/>
          <w:szCs w:val="28"/>
        </w:rPr>
        <w:t>. Основыв</w:t>
      </w:r>
      <w:r w:rsidRPr="00676D42">
        <w:rPr>
          <w:rFonts w:ascii="Times New Roman" w:hAnsi="Times New Roman" w:cs="Times New Roman"/>
          <w:spacing w:val="-6"/>
          <w:sz w:val="24"/>
          <w:szCs w:val="28"/>
        </w:rPr>
        <w:t>ается на учете суще</w:t>
      </w:r>
      <w:r w:rsidRPr="00676D42">
        <w:rPr>
          <w:rFonts w:ascii="Times New Roman" w:hAnsi="Times New Roman" w:cs="Times New Roman"/>
          <w:spacing w:val="-6"/>
          <w:sz w:val="24"/>
          <w:szCs w:val="28"/>
        </w:rPr>
        <w:softHyphen/>
        <w:t xml:space="preserve">ственного влияния </w:t>
      </w:r>
      <w:proofErr w:type="spellStart"/>
      <w:r w:rsidRPr="00676D42">
        <w:rPr>
          <w:rFonts w:ascii="Times New Roman" w:hAnsi="Times New Roman" w:cs="Times New Roman"/>
          <w:spacing w:val="-6"/>
          <w:sz w:val="24"/>
          <w:szCs w:val="28"/>
        </w:rPr>
        <w:t>временнóго</w:t>
      </w:r>
      <w:proofErr w:type="spellEnd"/>
      <w:r w:rsidRPr="00676D42">
        <w:rPr>
          <w:rFonts w:ascii="Times New Roman" w:hAnsi="Times New Roman" w:cs="Times New Roman"/>
          <w:spacing w:val="-6"/>
          <w:sz w:val="24"/>
          <w:szCs w:val="28"/>
        </w:rPr>
        <w:t xml:space="preserve"> фактора на умственную деятельность обучаемого.  При лимитированном времени студент или ограничивается использованием того материала, который он лучше всего знает (скажем, применение шаблонного варианта), или решение в какой-то степени деформируется. </w:t>
      </w:r>
    </w:p>
    <w:p w:rsidR="00E96567" w:rsidRPr="00676D42" w:rsidRDefault="00E96567" w:rsidP="00676D42">
      <w:pPr>
        <w:widowControl w:val="0"/>
        <w:shd w:val="clear" w:color="auto" w:fill="FFFFFF"/>
        <w:tabs>
          <w:tab w:val="left" w:pos="701"/>
        </w:tabs>
        <w:autoSpaceDE w:val="0"/>
        <w:spacing w:after="0"/>
        <w:ind w:right="-5"/>
        <w:jc w:val="both"/>
        <w:rPr>
          <w:rFonts w:ascii="Times New Roman" w:hAnsi="Times New Roman" w:cs="Times New Roman"/>
          <w:iCs/>
          <w:spacing w:val="-7"/>
          <w:sz w:val="24"/>
          <w:szCs w:val="28"/>
          <w:u w:val="single"/>
        </w:rPr>
      </w:pPr>
      <w:r w:rsidRPr="00676D42">
        <w:rPr>
          <w:rFonts w:ascii="Times New Roman" w:hAnsi="Times New Roman" w:cs="Times New Roman"/>
          <w:iCs/>
          <w:spacing w:val="-6"/>
          <w:sz w:val="24"/>
          <w:szCs w:val="28"/>
        </w:rPr>
        <w:tab/>
      </w:r>
      <w:r w:rsidRPr="00676D42">
        <w:rPr>
          <w:rFonts w:ascii="Times New Roman" w:hAnsi="Times New Roman" w:cs="Times New Roman"/>
          <w:spacing w:val="-6"/>
          <w:sz w:val="24"/>
          <w:szCs w:val="28"/>
        </w:rPr>
        <w:t xml:space="preserve">Разные группы студентов могут по-разному  реагировать на временные ограничения: одни в период </w:t>
      </w:r>
      <w:proofErr w:type="spellStart"/>
      <w:r w:rsidRPr="00676D42">
        <w:rPr>
          <w:rFonts w:ascii="Times New Roman" w:hAnsi="Times New Roman" w:cs="Times New Roman"/>
          <w:spacing w:val="-6"/>
          <w:sz w:val="24"/>
          <w:szCs w:val="28"/>
        </w:rPr>
        <w:t>вре</w:t>
      </w:r>
      <w:r w:rsidRPr="00676D42">
        <w:rPr>
          <w:rFonts w:ascii="Times New Roman" w:hAnsi="Times New Roman" w:cs="Times New Roman"/>
          <w:spacing w:val="-6"/>
          <w:sz w:val="24"/>
          <w:szCs w:val="28"/>
        </w:rPr>
        <w:softHyphen/>
        <w:t>меннóго</w:t>
      </w:r>
      <w:proofErr w:type="spellEnd"/>
      <w:r w:rsidRPr="00676D42">
        <w:rPr>
          <w:rFonts w:ascii="Times New Roman" w:hAnsi="Times New Roman" w:cs="Times New Roman"/>
          <w:spacing w:val="-6"/>
          <w:sz w:val="24"/>
          <w:szCs w:val="28"/>
        </w:rPr>
        <w:t xml:space="preserve"> ограничения активизируются и достигают </w:t>
      </w:r>
      <w:r w:rsidRPr="00676D42">
        <w:rPr>
          <w:rFonts w:ascii="Times New Roman" w:hAnsi="Times New Roman" w:cs="Times New Roman"/>
          <w:spacing w:val="-5"/>
          <w:sz w:val="24"/>
          <w:szCs w:val="28"/>
        </w:rPr>
        <w:t>результатов выше, чем в «спокойной» обстановке; дру</w:t>
      </w:r>
      <w:r w:rsidRPr="00676D42">
        <w:rPr>
          <w:rFonts w:ascii="Times New Roman" w:hAnsi="Times New Roman" w:cs="Times New Roman"/>
          <w:spacing w:val="-5"/>
          <w:sz w:val="24"/>
          <w:szCs w:val="28"/>
        </w:rPr>
        <w:softHyphen/>
        <w:t xml:space="preserve">гие – при лимитированном времени снижают </w:t>
      </w:r>
      <w:proofErr w:type="gramStart"/>
      <w:r w:rsidRPr="00676D42">
        <w:rPr>
          <w:rFonts w:ascii="Times New Roman" w:hAnsi="Times New Roman" w:cs="Times New Roman"/>
          <w:spacing w:val="-5"/>
          <w:sz w:val="24"/>
          <w:szCs w:val="28"/>
        </w:rPr>
        <w:t>свои результаты и не всегда достигают</w:t>
      </w:r>
      <w:proofErr w:type="gramEnd"/>
      <w:r w:rsidRPr="00676D42">
        <w:rPr>
          <w:rFonts w:ascii="Times New Roman" w:hAnsi="Times New Roman" w:cs="Times New Roman"/>
          <w:spacing w:val="-5"/>
          <w:sz w:val="24"/>
          <w:szCs w:val="28"/>
        </w:rPr>
        <w:t xml:space="preserve"> конечного решения; </w:t>
      </w:r>
      <w:r w:rsidRPr="00676D42">
        <w:rPr>
          <w:rFonts w:ascii="Times New Roman" w:hAnsi="Times New Roman" w:cs="Times New Roman"/>
          <w:spacing w:val="-3"/>
          <w:sz w:val="24"/>
          <w:szCs w:val="28"/>
        </w:rPr>
        <w:t xml:space="preserve">третьи  - </w:t>
      </w:r>
      <w:r w:rsidRPr="00676D42">
        <w:rPr>
          <w:rFonts w:ascii="Times New Roman" w:hAnsi="Times New Roman" w:cs="Times New Roman"/>
          <w:spacing w:val="-5"/>
          <w:sz w:val="24"/>
          <w:szCs w:val="28"/>
        </w:rPr>
        <w:t>приходят в замешательство, поддаются панике и отказываются от решения задачи.</w:t>
      </w:r>
    </w:p>
    <w:p w:rsidR="00E96567" w:rsidRPr="00676D42" w:rsidRDefault="00E96567" w:rsidP="00676D42">
      <w:pPr>
        <w:widowControl w:val="0"/>
        <w:numPr>
          <w:ilvl w:val="0"/>
          <w:numId w:val="1"/>
        </w:numPr>
        <w:shd w:val="clear" w:color="auto" w:fill="FFFFFF"/>
        <w:tabs>
          <w:tab w:val="clear" w:pos="708"/>
          <w:tab w:val="left" w:pos="701"/>
        </w:tabs>
        <w:suppressAutoHyphens/>
        <w:autoSpaceDE w:val="0"/>
        <w:spacing w:after="0"/>
        <w:ind w:right="-5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76D42">
        <w:rPr>
          <w:rFonts w:ascii="Times New Roman" w:hAnsi="Times New Roman" w:cs="Times New Roman"/>
          <w:iCs/>
          <w:spacing w:val="-7"/>
          <w:sz w:val="24"/>
          <w:szCs w:val="28"/>
          <w:u w:val="single"/>
        </w:rPr>
        <w:t>Метод внезапных запрещений</w:t>
      </w:r>
      <w:r w:rsidRPr="00676D42">
        <w:rPr>
          <w:rFonts w:ascii="Times New Roman" w:hAnsi="Times New Roman" w:cs="Times New Roman"/>
          <w:i/>
          <w:iCs/>
          <w:spacing w:val="-7"/>
          <w:sz w:val="24"/>
          <w:szCs w:val="28"/>
        </w:rPr>
        <w:t xml:space="preserve">, </w:t>
      </w:r>
      <w:r w:rsidRPr="00676D42">
        <w:rPr>
          <w:rFonts w:ascii="Times New Roman" w:hAnsi="Times New Roman" w:cs="Times New Roman"/>
          <w:iCs/>
          <w:spacing w:val="-7"/>
          <w:sz w:val="24"/>
          <w:szCs w:val="28"/>
        </w:rPr>
        <w:t xml:space="preserve">заключающийся в том, что на каком-то этапе </w:t>
      </w:r>
      <w:proofErr w:type="gramStart"/>
      <w:r w:rsidRPr="00676D42">
        <w:rPr>
          <w:rFonts w:ascii="Times New Roman" w:hAnsi="Times New Roman" w:cs="Times New Roman"/>
          <w:iCs/>
          <w:spacing w:val="-7"/>
          <w:sz w:val="24"/>
          <w:szCs w:val="28"/>
        </w:rPr>
        <w:t>обучающемуся</w:t>
      </w:r>
      <w:proofErr w:type="gramEnd"/>
      <w:r w:rsidRPr="00676D42">
        <w:rPr>
          <w:rFonts w:ascii="Times New Roman" w:hAnsi="Times New Roman" w:cs="Times New Roman"/>
          <w:iCs/>
          <w:spacing w:val="-7"/>
          <w:sz w:val="24"/>
          <w:szCs w:val="28"/>
        </w:rPr>
        <w:t xml:space="preserve">, </w:t>
      </w:r>
      <w:r w:rsidRPr="00676D42">
        <w:rPr>
          <w:rFonts w:ascii="Times New Roman" w:hAnsi="Times New Roman" w:cs="Times New Roman"/>
          <w:spacing w:val="-5"/>
          <w:sz w:val="24"/>
          <w:szCs w:val="28"/>
        </w:rPr>
        <w:t xml:space="preserve">запрещается использовать в своих действиях какие-то механизмы (детали и т. д.), </w:t>
      </w:r>
      <w:r w:rsidRPr="00676D42">
        <w:rPr>
          <w:rFonts w:ascii="Times New Roman" w:hAnsi="Times New Roman" w:cs="Times New Roman"/>
          <w:iCs/>
          <w:spacing w:val="-7"/>
          <w:sz w:val="24"/>
          <w:szCs w:val="28"/>
        </w:rPr>
        <w:t>устоявшиеся штампы, хорошо известные типы и конструкции.</w:t>
      </w:r>
      <w:r w:rsidRPr="00676D42">
        <w:rPr>
          <w:rFonts w:ascii="Times New Roman" w:hAnsi="Times New Roman" w:cs="Times New Roman"/>
          <w:spacing w:val="-5"/>
          <w:sz w:val="24"/>
          <w:szCs w:val="28"/>
        </w:rPr>
        <w:t xml:space="preserve"> Применение этого метода на занятиях будет способствовать выработке умения менять свою деятельность в зависимости от конкретных обстоятельств.</w:t>
      </w:r>
    </w:p>
    <w:p w:rsidR="00676D42" w:rsidRPr="00676D42" w:rsidRDefault="00E96567" w:rsidP="00676D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676D42">
        <w:rPr>
          <w:rFonts w:ascii="Times New Roman" w:hAnsi="Times New Roman"/>
          <w:iCs/>
          <w:spacing w:val="-5"/>
          <w:sz w:val="24"/>
          <w:szCs w:val="28"/>
          <w:u w:val="single"/>
        </w:rPr>
        <w:t>Метод новых вариантов.</w:t>
      </w:r>
      <w:r w:rsidRPr="00676D42">
        <w:rPr>
          <w:rFonts w:ascii="Times New Roman" w:hAnsi="Times New Roman"/>
          <w:iCs/>
          <w:spacing w:val="-5"/>
          <w:sz w:val="24"/>
          <w:szCs w:val="28"/>
        </w:rPr>
        <w:t xml:space="preserve"> Суть его </w:t>
      </w:r>
      <w:r w:rsidRPr="00676D42">
        <w:rPr>
          <w:rFonts w:ascii="Times New Roman" w:hAnsi="Times New Roman"/>
          <w:spacing w:val="-5"/>
          <w:sz w:val="24"/>
          <w:szCs w:val="28"/>
        </w:rPr>
        <w:t>заключается в требовании выпол</w:t>
      </w:r>
      <w:r w:rsidRPr="00676D42">
        <w:rPr>
          <w:rFonts w:ascii="Times New Roman" w:hAnsi="Times New Roman"/>
          <w:spacing w:val="-5"/>
          <w:sz w:val="24"/>
          <w:szCs w:val="28"/>
        </w:rPr>
        <w:softHyphen/>
      </w:r>
      <w:r w:rsidRPr="00676D42">
        <w:rPr>
          <w:rFonts w:ascii="Times New Roman" w:hAnsi="Times New Roman"/>
          <w:spacing w:val="-6"/>
          <w:sz w:val="24"/>
          <w:szCs w:val="28"/>
        </w:rPr>
        <w:t>нить задание по-другому, найти новые пути его выполнения, ко</w:t>
      </w:r>
      <w:r w:rsidRPr="00676D42">
        <w:rPr>
          <w:rFonts w:ascii="Times New Roman" w:hAnsi="Times New Roman"/>
          <w:spacing w:val="-6"/>
          <w:sz w:val="24"/>
          <w:szCs w:val="28"/>
        </w:rPr>
        <w:softHyphen/>
      </w:r>
      <w:r w:rsidRPr="00676D42">
        <w:rPr>
          <w:rFonts w:ascii="Times New Roman" w:hAnsi="Times New Roman"/>
          <w:sz w:val="24"/>
          <w:szCs w:val="28"/>
        </w:rPr>
        <w:t>гда уже имеется несколько вариантов решения. Это всегда вызывает дополнительную активизацию деятельности, нацеливает на творческий поиск.</w:t>
      </w:r>
    </w:p>
    <w:p w:rsidR="00676D42" w:rsidRPr="00676D42" w:rsidRDefault="00676D42" w:rsidP="00676D4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76D42">
        <w:rPr>
          <w:rFonts w:ascii="Times New Roman" w:hAnsi="Times New Roman"/>
          <w:sz w:val="24"/>
          <w:szCs w:val="24"/>
        </w:rPr>
        <w:t xml:space="preserve">               Рефлексия (вывод) начинается с концентрации участников на эмоциональном аспекте, чувствах, которые испытывали участники в процессе занятия. Второй этап рефлексивного анализа занятия – оценочный (отношение участников к содержательному аспекту использованных методик, актуальности выбранной темы и др.). Рефлексия заканчивается общими выводами, которые делает педагог. </w:t>
      </w:r>
    </w:p>
    <w:p w:rsidR="00676D42" w:rsidRPr="00676D42" w:rsidRDefault="00676D42" w:rsidP="00676D42">
      <w:pPr>
        <w:pStyle w:val="text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76D42">
        <w:rPr>
          <w:rFonts w:ascii="Times New Roman" w:hAnsi="Times New Roman" w:cs="Times New Roman"/>
          <w:color w:val="auto"/>
          <w:sz w:val="24"/>
          <w:szCs w:val="24"/>
        </w:rPr>
        <w:t xml:space="preserve">Примерный перечень вопросов для проведения рефлексии: </w:t>
      </w:r>
    </w:p>
    <w:p w:rsidR="00676D42" w:rsidRPr="00676D42" w:rsidRDefault="00676D42" w:rsidP="00676D42">
      <w:pPr>
        <w:pStyle w:val="text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76D42">
        <w:rPr>
          <w:rFonts w:ascii="Times New Roman" w:hAnsi="Times New Roman" w:cs="Times New Roman"/>
          <w:color w:val="auto"/>
          <w:sz w:val="24"/>
          <w:szCs w:val="24"/>
        </w:rPr>
        <w:t xml:space="preserve">- Что произвело на вас наибольшее впечатление? </w:t>
      </w:r>
    </w:p>
    <w:p w:rsidR="00676D42" w:rsidRPr="00676D42" w:rsidRDefault="00676D42" w:rsidP="00676D42">
      <w:pPr>
        <w:pStyle w:val="text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76D42">
        <w:rPr>
          <w:rFonts w:ascii="Times New Roman" w:hAnsi="Times New Roman" w:cs="Times New Roman"/>
          <w:color w:val="auto"/>
          <w:sz w:val="24"/>
          <w:szCs w:val="24"/>
        </w:rPr>
        <w:t xml:space="preserve">- Что вам помогало в процессе занятия для выполнения задания, а что мешало? </w:t>
      </w:r>
    </w:p>
    <w:p w:rsidR="00676D42" w:rsidRPr="00676D42" w:rsidRDefault="00676D42" w:rsidP="00676D42">
      <w:pPr>
        <w:pStyle w:val="text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76D42">
        <w:rPr>
          <w:rFonts w:ascii="Times New Roman" w:hAnsi="Times New Roman" w:cs="Times New Roman"/>
          <w:color w:val="auto"/>
          <w:sz w:val="24"/>
          <w:szCs w:val="24"/>
        </w:rPr>
        <w:t xml:space="preserve">- Есть ли что-либо, что удивило вас в процессе занятия? </w:t>
      </w:r>
    </w:p>
    <w:p w:rsidR="00676D42" w:rsidRPr="00676D42" w:rsidRDefault="00676D42" w:rsidP="00676D42">
      <w:pPr>
        <w:pStyle w:val="text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76D42">
        <w:rPr>
          <w:rFonts w:ascii="Times New Roman" w:hAnsi="Times New Roman" w:cs="Times New Roman"/>
          <w:color w:val="auto"/>
          <w:sz w:val="24"/>
          <w:szCs w:val="24"/>
        </w:rPr>
        <w:t xml:space="preserve">- Чем вы руководствовались в процессе принятия решения? </w:t>
      </w:r>
    </w:p>
    <w:p w:rsidR="00676D42" w:rsidRPr="00676D42" w:rsidRDefault="00676D42" w:rsidP="00676D42">
      <w:pPr>
        <w:pStyle w:val="text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76D42">
        <w:rPr>
          <w:rFonts w:ascii="Times New Roman" w:hAnsi="Times New Roman" w:cs="Times New Roman"/>
          <w:color w:val="auto"/>
          <w:sz w:val="24"/>
          <w:szCs w:val="24"/>
        </w:rPr>
        <w:t xml:space="preserve">- Учитывалось ли при совершении собственных действий мнение участников группы? </w:t>
      </w:r>
    </w:p>
    <w:p w:rsidR="00676D42" w:rsidRPr="00676D42" w:rsidRDefault="00676D42" w:rsidP="00676D42">
      <w:pPr>
        <w:pStyle w:val="text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76D42">
        <w:rPr>
          <w:rFonts w:ascii="Times New Roman" w:hAnsi="Times New Roman" w:cs="Times New Roman"/>
          <w:color w:val="auto"/>
          <w:sz w:val="24"/>
          <w:szCs w:val="24"/>
        </w:rPr>
        <w:t xml:space="preserve">- Как вы оцениваете свои действия и действия группы? </w:t>
      </w:r>
    </w:p>
    <w:p w:rsidR="00676D42" w:rsidRPr="00676D42" w:rsidRDefault="00676D42" w:rsidP="00676D42">
      <w:pPr>
        <w:pStyle w:val="text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76D42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- Если бы вы играли в эту игру еще раз, чтобы вы изменили в модели своего поведения? </w:t>
      </w:r>
    </w:p>
    <w:p w:rsidR="00676D42" w:rsidRPr="00676D42" w:rsidRDefault="00676D42" w:rsidP="00676D42">
      <w:pPr>
        <w:pStyle w:val="a5"/>
        <w:spacing w:line="276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76D42">
        <w:rPr>
          <w:rFonts w:ascii="Times New Roman" w:hAnsi="Times New Roman" w:cs="Times New Roman"/>
          <w:color w:val="auto"/>
          <w:sz w:val="24"/>
          <w:szCs w:val="24"/>
        </w:rPr>
        <w:t xml:space="preserve">           Нетрадиционные методы или интерактивное обучение позволяет решать одновременно несколько задач, главной из которых является развитие коммуникативных умений и навыков. Данное обучение помогает установлению эмоциональных контактов между учащимися, обеспечивает реализацию воспитательных задач, поскольку приучает работать в команде, прислушиваться к мнению своих товарищей, обеспечивает высокую мотивацию, прочность знаний, творчество и фантазию, коммуникабельность, активную жизненную позицию, ценность индивидуальности, свободу самовыражения, акцент на деятельность, взаимоуважение и демократичность</w:t>
      </w:r>
      <w:bookmarkStart w:id="0" w:name="_Toc282699849"/>
      <w:bookmarkEnd w:id="0"/>
      <w:r w:rsidRPr="00676D42">
        <w:rPr>
          <w:rFonts w:ascii="Times New Roman" w:hAnsi="Times New Roman" w:cs="Times New Roman"/>
          <w:color w:val="auto"/>
          <w:sz w:val="24"/>
          <w:szCs w:val="24"/>
        </w:rPr>
        <w:t xml:space="preserve">. Использование интерактивных форм в процессе обучения, как показывает практика, снимает нервную нагрузку обучающихся, дает возможность менять формы их деятельности, переключать внимание на узловые вопросы темы занятий. </w:t>
      </w:r>
    </w:p>
    <w:p w:rsidR="00024B33" w:rsidRPr="00676D42" w:rsidRDefault="00024B33" w:rsidP="00676D42">
      <w:pPr>
        <w:pStyle w:val="a3"/>
        <w:spacing w:after="0"/>
        <w:ind w:left="142" w:firstLine="567"/>
        <w:jc w:val="both"/>
        <w:rPr>
          <w:rFonts w:ascii="Times New Roman" w:hAnsi="Times New Roman"/>
          <w:sz w:val="24"/>
          <w:szCs w:val="28"/>
        </w:rPr>
      </w:pPr>
      <w:r w:rsidRPr="00676D42">
        <w:rPr>
          <w:rFonts w:ascii="Times New Roman" w:hAnsi="Times New Roman"/>
          <w:sz w:val="24"/>
          <w:szCs w:val="28"/>
        </w:rPr>
        <w:t xml:space="preserve">Можно сделать вывод, что применение активных и интерактивных методов обучения снижает уровень стресса, снимает барьеры в общении, делает занятие  более «живым», многогранным. Студенты учатся размышлять, дискутировать, высказывать собственное мнение, проявлять лидерские качества, слышать друг  друга, принимать решения, нести ответственность и за себя и за других членов группы, работать на общий результат. У них формируется опыт поисковой и эвристической деятельности, формируются общие и профессиональные компетенции. Как следствие, отмечают преподаватели,  повышаются результаты успеваемости. Студенты учатся учиться сами.  Роль преподавателя – в организации процесса, регулировании его, корректировки, ведении процесса в нужном русле, получение запланированного результата. </w:t>
      </w:r>
    </w:p>
    <w:p w:rsidR="00E96567" w:rsidRPr="004E0C76" w:rsidRDefault="00E96567" w:rsidP="004E0C76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</w:p>
    <w:p w:rsidR="00E96567" w:rsidRPr="00676D42" w:rsidRDefault="00676D42" w:rsidP="00676D42">
      <w:pPr>
        <w:pStyle w:val="a3"/>
        <w:spacing w:after="0"/>
        <w:ind w:left="142" w:hanging="371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          </w:t>
      </w:r>
      <w:r w:rsidR="00024B33" w:rsidRPr="00676D42">
        <w:rPr>
          <w:rFonts w:ascii="Times New Roman" w:hAnsi="Times New Roman"/>
          <w:b/>
          <w:sz w:val="24"/>
          <w:szCs w:val="28"/>
        </w:rPr>
        <w:t>Список используемой литературы</w:t>
      </w:r>
    </w:p>
    <w:p w:rsidR="00E96567" w:rsidRPr="00A738EC" w:rsidRDefault="00E96567" w:rsidP="00A738EC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</w:p>
    <w:p w:rsidR="00E96567" w:rsidRPr="00676D42" w:rsidRDefault="00024B33" w:rsidP="00676D4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676D42">
        <w:rPr>
          <w:rFonts w:ascii="Times New Roman" w:hAnsi="Times New Roman" w:cs="Times New Roman"/>
          <w:sz w:val="24"/>
          <w:szCs w:val="28"/>
        </w:rPr>
        <w:t>1</w:t>
      </w:r>
      <w:r w:rsidR="00E96567" w:rsidRPr="00676D42">
        <w:rPr>
          <w:rFonts w:ascii="Times New Roman" w:hAnsi="Times New Roman" w:cs="Times New Roman"/>
          <w:sz w:val="24"/>
          <w:szCs w:val="28"/>
        </w:rPr>
        <w:t xml:space="preserve">.  </w:t>
      </w:r>
      <w:proofErr w:type="spellStart"/>
      <w:r w:rsidR="0066161B">
        <w:rPr>
          <w:rFonts w:ascii="Times New Roman" w:hAnsi="Times New Roman" w:cs="Times New Roman"/>
          <w:sz w:val="24"/>
          <w:szCs w:val="28"/>
        </w:rPr>
        <w:t>Бударникова</w:t>
      </w:r>
      <w:proofErr w:type="spellEnd"/>
      <w:r w:rsidR="00E96567" w:rsidRPr="00676D42">
        <w:rPr>
          <w:rFonts w:ascii="Times New Roman" w:hAnsi="Times New Roman" w:cs="Times New Roman"/>
          <w:sz w:val="24"/>
          <w:szCs w:val="28"/>
        </w:rPr>
        <w:t xml:space="preserve"> Л.В. Школа молодого учителя: Методическое пособие для педагогов-наставников и начинающих учителей / Л.В. </w:t>
      </w:r>
      <w:proofErr w:type="spellStart"/>
      <w:r w:rsidR="00E96567" w:rsidRPr="00676D42">
        <w:rPr>
          <w:rFonts w:ascii="Times New Roman" w:hAnsi="Times New Roman" w:cs="Times New Roman"/>
          <w:sz w:val="24"/>
          <w:szCs w:val="28"/>
        </w:rPr>
        <w:t>Бударникова</w:t>
      </w:r>
      <w:proofErr w:type="spellEnd"/>
      <w:r w:rsidR="00E96567" w:rsidRPr="00676D42">
        <w:rPr>
          <w:rFonts w:ascii="Times New Roman" w:hAnsi="Times New Roman" w:cs="Times New Roman"/>
          <w:sz w:val="24"/>
          <w:szCs w:val="28"/>
        </w:rPr>
        <w:t xml:space="preserve">, В.В. Гордеева, Т.В. </w:t>
      </w:r>
      <w:proofErr w:type="spellStart"/>
      <w:r w:rsidR="00E96567" w:rsidRPr="00676D42">
        <w:rPr>
          <w:rFonts w:ascii="Times New Roman" w:hAnsi="Times New Roman" w:cs="Times New Roman"/>
          <w:sz w:val="24"/>
          <w:szCs w:val="28"/>
        </w:rPr>
        <w:t>Хуртова</w:t>
      </w:r>
      <w:proofErr w:type="spellEnd"/>
      <w:r w:rsidR="00E96567" w:rsidRPr="00676D42">
        <w:rPr>
          <w:rFonts w:ascii="Times New Roman" w:hAnsi="Times New Roman" w:cs="Times New Roman"/>
          <w:sz w:val="24"/>
          <w:szCs w:val="28"/>
        </w:rPr>
        <w:t xml:space="preserve">. – Волгоград: Учитель, 2007. – 139 </w:t>
      </w:r>
      <w:proofErr w:type="gramStart"/>
      <w:r w:rsidR="00E96567" w:rsidRPr="00676D42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="00E96567" w:rsidRPr="00676D42">
        <w:rPr>
          <w:rFonts w:ascii="Times New Roman" w:hAnsi="Times New Roman" w:cs="Times New Roman"/>
          <w:sz w:val="24"/>
          <w:szCs w:val="28"/>
        </w:rPr>
        <w:t>.</w:t>
      </w:r>
    </w:p>
    <w:p w:rsidR="00E96567" w:rsidRPr="00676D42" w:rsidRDefault="00024B33" w:rsidP="00676D4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676D42">
        <w:rPr>
          <w:rFonts w:ascii="Times New Roman" w:hAnsi="Times New Roman" w:cs="Times New Roman"/>
          <w:sz w:val="24"/>
          <w:szCs w:val="28"/>
        </w:rPr>
        <w:t>2</w:t>
      </w:r>
      <w:r w:rsidR="00E96567" w:rsidRPr="00676D42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="0066161B">
        <w:rPr>
          <w:rFonts w:ascii="Times New Roman" w:hAnsi="Times New Roman" w:cs="Times New Roman"/>
          <w:sz w:val="24"/>
          <w:szCs w:val="28"/>
        </w:rPr>
        <w:t>Загвязинский</w:t>
      </w:r>
      <w:proofErr w:type="spellEnd"/>
      <w:r w:rsidR="0066161B">
        <w:rPr>
          <w:rFonts w:ascii="Times New Roman" w:hAnsi="Times New Roman" w:cs="Times New Roman"/>
          <w:sz w:val="24"/>
          <w:szCs w:val="28"/>
        </w:rPr>
        <w:t xml:space="preserve"> </w:t>
      </w:r>
      <w:r w:rsidR="00E96567" w:rsidRPr="00676D42">
        <w:rPr>
          <w:rFonts w:ascii="Times New Roman" w:hAnsi="Times New Roman" w:cs="Times New Roman"/>
          <w:sz w:val="24"/>
          <w:szCs w:val="28"/>
        </w:rPr>
        <w:t xml:space="preserve"> В.И. Теория обучения в вопросах и ответах: учебное пособие для студ. </w:t>
      </w:r>
      <w:proofErr w:type="spellStart"/>
      <w:r w:rsidR="00E96567" w:rsidRPr="00676D42"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 w:rsidR="00E96567" w:rsidRPr="00676D42">
        <w:rPr>
          <w:rFonts w:ascii="Times New Roman" w:hAnsi="Times New Roman" w:cs="Times New Roman"/>
          <w:sz w:val="24"/>
          <w:szCs w:val="28"/>
        </w:rPr>
        <w:t>. учеб</w:t>
      </w:r>
      <w:proofErr w:type="gramStart"/>
      <w:r w:rsidR="00E96567" w:rsidRPr="00676D42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E96567" w:rsidRPr="00676D42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E96567" w:rsidRPr="00676D42">
        <w:rPr>
          <w:rFonts w:ascii="Times New Roman" w:hAnsi="Times New Roman" w:cs="Times New Roman"/>
          <w:sz w:val="24"/>
          <w:szCs w:val="28"/>
        </w:rPr>
        <w:t>з</w:t>
      </w:r>
      <w:proofErr w:type="gramEnd"/>
      <w:r w:rsidR="00E96567" w:rsidRPr="00676D42">
        <w:rPr>
          <w:rFonts w:ascii="Times New Roman" w:hAnsi="Times New Roman" w:cs="Times New Roman"/>
          <w:sz w:val="24"/>
          <w:szCs w:val="28"/>
        </w:rPr>
        <w:t xml:space="preserve">аведений / В.И. </w:t>
      </w:r>
      <w:proofErr w:type="spellStart"/>
      <w:r w:rsidR="00E96567" w:rsidRPr="00676D42">
        <w:rPr>
          <w:rFonts w:ascii="Times New Roman" w:hAnsi="Times New Roman" w:cs="Times New Roman"/>
          <w:sz w:val="24"/>
          <w:szCs w:val="28"/>
        </w:rPr>
        <w:t>Загвязинский</w:t>
      </w:r>
      <w:proofErr w:type="spellEnd"/>
      <w:r w:rsidR="00E96567" w:rsidRPr="00676D42">
        <w:rPr>
          <w:rFonts w:ascii="Times New Roman" w:hAnsi="Times New Roman" w:cs="Times New Roman"/>
          <w:sz w:val="24"/>
          <w:szCs w:val="28"/>
        </w:rPr>
        <w:t xml:space="preserve">. – М.: Академия, 2008. – 160 </w:t>
      </w:r>
      <w:proofErr w:type="gramStart"/>
      <w:r w:rsidR="00E96567" w:rsidRPr="00676D42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="00E96567" w:rsidRPr="00676D42">
        <w:rPr>
          <w:rFonts w:ascii="Times New Roman" w:hAnsi="Times New Roman" w:cs="Times New Roman"/>
          <w:sz w:val="24"/>
          <w:szCs w:val="28"/>
        </w:rPr>
        <w:t>.</w:t>
      </w:r>
    </w:p>
    <w:p w:rsidR="00E96567" w:rsidRPr="00676D42" w:rsidRDefault="00024B33" w:rsidP="00676D4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676D42">
        <w:rPr>
          <w:rFonts w:ascii="Times New Roman" w:hAnsi="Times New Roman" w:cs="Times New Roman"/>
          <w:sz w:val="24"/>
          <w:szCs w:val="28"/>
        </w:rPr>
        <w:t>3</w:t>
      </w:r>
      <w:r w:rsidR="00E96567" w:rsidRPr="00676D42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="0066161B">
        <w:rPr>
          <w:rFonts w:ascii="Times New Roman" w:hAnsi="Times New Roman" w:cs="Times New Roman"/>
          <w:sz w:val="24"/>
          <w:szCs w:val="28"/>
        </w:rPr>
        <w:t>Морева</w:t>
      </w:r>
      <w:proofErr w:type="spellEnd"/>
      <w:r w:rsidR="0066161B">
        <w:rPr>
          <w:rFonts w:ascii="Times New Roman" w:hAnsi="Times New Roman" w:cs="Times New Roman"/>
          <w:sz w:val="24"/>
          <w:szCs w:val="28"/>
        </w:rPr>
        <w:t xml:space="preserve"> </w:t>
      </w:r>
      <w:r w:rsidR="00E96567" w:rsidRPr="00676D42">
        <w:rPr>
          <w:rFonts w:ascii="Times New Roman" w:hAnsi="Times New Roman" w:cs="Times New Roman"/>
          <w:sz w:val="24"/>
          <w:szCs w:val="28"/>
        </w:rPr>
        <w:t xml:space="preserve"> Н.А. Педагогика среднего профессионального образования: учебник для студ. </w:t>
      </w:r>
      <w:proofErr w:type="spellStart"/>
      <w:r w:rsidR="00E96567" w:rsidRPr="00676D42"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 w:rsidR="00E96567" w:rsidRPr="00676D42">
        <w:rPr>
          <w:rFonts w:ascii="Times New Roman" w:hAnsi="Times New Roman" w:cs="Times New Roman"/>
          <w:sz w:val="24"/>
          <w:szCs w:val="28"/>
        </w:rPr>
        <w:t xml:space="preserve">. учебных заведений: в 2 т. Т. 1: Дидактика / Н.А. </w:t>
      </w:r>
      <w:proofErr w:type="spellStart"/>
      <w:r w:rsidR="00E96567" w:rsidRPr="00676D42">
        <w:rPr>
          <w:rFonts w:ascii="Times New Roman" w:hAnsi="Times New Roman" w:cs="Times New Roman"/>
          <w:sz w:val="24"/>
          <w:szCs w:val="28"/>
        </w:rPr>
        <w:t>Морева</w:t>
      </w:r>
      <w:proofErr w:type="spellEnd"/>
      <w:r w:rsidR="00E96567" w:rsidRPr="00676D42">
        <w:rPr>
          <w:rFonts w:ascii="Times New Roman" w:hAnsi="Times New Roman" w:cs="Times New Roman"/>
          <w:sz w:val="24"/>
          <w:szCs w:val="28"/>
        </w:rPr>
        <w:t xml:space="preserve">. – М.: Академия, 2008. – 432 </w:t>
      </w:r>
      <w:proofErr w:type="gramStart"/>
      <w:r w:rsidR="00E96567" w:rsidRPr="00676D42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="00E96567" w:rsidRPr="00676D42">
        <w:rPr>
          <w:rFonts w:ascii="Times New Roman" w:hAnsi="Times New Roman" w:cs="Times New Roman"/>
          <w:sz w:val="24"/>
          <w:szCs w:val="28"/>
        </w:rPr>
        <w:t>.</w:t>
      </w:r>
    </w:p>
    <w:p w:rsidR="00E96567" w:rsidRPr="00676D42" w:rsidRDefault="00024B33" w:rsidP="00676D4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676D42">
        <w:rPr>
          <w:rFonts w:ascii="Times New Roman" w:hAnsi="Times New Roman" w:cs="Times New Roman"/>
          <w:sz w:val="24"/>
          <w:szCs w:val="28"/>
        </w:rPr>
        <w:t>4</w:t>
      </w:r>
      <w:r w:rsidR="00E96567" w:rsidRPr="00676D42">
        <w:rPr>
          <w:rFonts w:ascii="Times New Roman" w:hAnsi="Times New Roman" w:cs="Times New Roman"/>
          <w:sz w:val="24"/>
          <w:szCs w:val="28"/>
        </w:rPr>
        <w:t xml:space="preserve">. </w:t>
      </w:r>
      <w:r w:rsidR="0066161B">
        <w:rPr>
          <w:rFonts w:ascii="Times New Roman" w:hAnsi="Times New Roman" w:cs="Times New Roman"/>
          <w:sz w:val="24"/>
          <w:szCs w:val="28"/>
        </w:rPr>
        <w:t xml:space="preserve">Панфилова </w:t>
      </w:r>
      <w:r w:rsidR="00E96567" w:rsidRPr="00676D42">
        <w:rPr>
          <w:rFonts w:ascii="Times New Roman" w:hAnsi="Times New Roman" w:cs="Times New Roman"/>
          <w:sz w:val="24"/>
          <w:szCs w:val="28"/>
        </w:rPr>
        <w:t xml:space="preserve"> А.П. Игровое моделирование в деятельности педагога: учебное пособие для студ. </w:t>
      </w:r>
      <w:proofErr w:type="spellStart"/>
      <w:r w:rsidR="00E96567" w:rsidRPr="00676D42"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 w:rsidR="00E96567" w:rsidRPr="00676D42">
        <w:rPr>
          <w:rFonts w:ascii="Times New Roman" w:hAnsi="Times New Roman" w:cs="Times New Roman"/>
          <w:sz w:val="24"/>
          <w:szCs w:val="28"/>
        </w:rPr>
        <w:t>. учеб</w:t>
      </w:r>
      <w:proofErr w:type="gramStart"/>
      <w:r w:rsidR="00E96567" w:rsidRPr="00676D42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E96567" w:rsidRPr="00676D42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E96567" w:rsidRPr="00676D42">
        <w:rPr>
          <w:rFonts w:ascii="Times New Roman" w:hAnsi="Times New Roman" w:cs="Times New Roman"/>
          <w:sz w:val="24"/>
          <w:szCs w:val="28"/>
        </w:rPr>
        <w:t>з</w:t>
      </w:r>
      <w:proofErr w:type="gramEnd"/>
      <w:r w:rsidR="00E96567" w:rsidRPr="00676D42">
        <w:rPr>
          <w:rFonts w:ascii="Times New Roman" w:hAnsi="Times New Roman" w:cs="Times New Roman"/>
          <w:sz w:val="24"/>
          <w:szCs w:val="28"/>
        </w:rPr>
        <w:t xml:space="preserve">аведений / А.П. Панфилова. – М.: Академия, 2008. – 368 </w:t>
      </w:r>
      <w:proofErr w:type="gramStart"/>
      <w:r w:rsidR="00E96567" w:rsidRPr="00676D42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="00E96567" w:rsidRPr="00676D42">
        <w:rPr>
          <w:rFonts w:ascii="Times New Roman" w:hAnsi="Times New Roman" w:cs="Times New Roman"/>
          <w:sz w:val="24"/>
          <w:szCs w:val="28"/>
        </w:rPr>
        <w:t>.</w:t>
      </w:r>
    </w:p>
    <w:p w:rsidR="00E96567" w:rsidRPr="00676D42" w:rsidRDefault="00024B33" w:rsidP="00676D4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676D42">
        <w:rPr>
          <w:rFonts w:ascii="Times New Roman" w:hAnsi="Times New Roman" w:cs="Times New Roman"/>
          <w:sz w:val="24"/>
          <w:szCs w:val="28"/>
        </w:rPr>
        <w:t>5</w:t>
      </w:r>
      <w:r w:rsidR="00E96567" w:rsidRPr="00676D42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="0066161B">
        <w:rPr>
          <w:rFonts w:ascii="Times New Roman" w:hAnsi="Times New Roman" w:cs="Times New Roman"/>
          <w:sz w:val="24"/>
          <w:szCs w:val="28"/>
        </w:rPr>
        <w:t>Семушина</w:t>
      </w:r>
      <w:proofErr w:type="spellEnd"/>
      <w:r w:rsidR="0066161B">
        <w:rPr>
          <w:rFonts w:ascii="Times New Roman" w:hAnsi="Times New Roman" w:cs="Times New Roman"/>
          <w:sz w:val="24"/>
          <w:szCs w:val="28"/>
        </w:rPr>
        <w:t xml:space="preserve"> </w:t>
      </w:r>
      <w:r w:rsidR="00E96567" w:rsidRPr="00676D42">
        <w:rPr>
          <w:rFonts w:ascii="Times New Roman" w:hAnsi="Times New Roman" w:cs="Times New Roman"/>
          <w:sz w:val="24"/>
          <w:szCs w:val="28"/>
        </w:rPr>
        <w:t xml:space="preserve"> Л.Г. Содержание и технология обучения в средних специальных учебных заведениях: учебное пособие для преп. учреждений сред</w:t>
      </w:r>
      <w:proofErr w:type="gramStart"/>
      <w:r w:rsidR="00E96567" w:rsidRPr="00676D42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E96567" w:rsidRPr="00676D42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E96567" w:rsidRPr="00676D42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="00E96567" w:rsidRPr="00676D42">
        <w:rPr>
          <w:rFonts w:ascii="Times New Roman" w:hAnsi="Times New Roman" w:cs="Times New Roman"/>
          <w:sz w:val="24"/>
          <w:szCs w:val="28"/>
        </w:rPr>
        <w:t xml:space="preserve">роф. образования / Л.Г. </w:t>
      </w:r>
      <w:proofErr w:type="spellStart"/>
      <w:r w:rsidR="00E96567" w:rsidRPr="00676D42">
        <w:rPr>
          <w:rFonts w:ascii="Times New Roman" w:hAnsi="Times New Roman" w:cs="Times New Roman"/>
          <w:sz w:val="24"/>
          <w:szCs w:val="28"/>
        </w:rPr>
        <w:t>Семушина</w:t>
      </w:r>
      <w:proofErr w:type="spellEnd"/>
      <w:r w:rsidR="00E96567" w:rsidRPr="00676D42">
        <w:rPr>
          <w:rFonts w:ascii="Times New Roman" w:hAnsi="Times New Roman" w:cs="Times New Roman"/>
          <w:sz w:val="24"/>
          <w:szCs w:val="28"/>
        </w:rPr>
        <w:t xml:space="preserve">, Н.Г. Ярошенко. – М.: Мастерство, 2001. – 272 </w:t>
      </w:r>
      <w:proofErr w:type="gramStart"/>
      <w:r w:rsidR="00E96567" w:rsidRPr="00676D42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="00E96567" w:rsidRPr="00676D42">
        <w:rPr>
          <w:rFonts w:ascii="Times New Roman" w:hAnsi="Times New Roman" w:cs="Times New Roman"/>
          <w:sz w:val="24"/>
          <w:szCs w:val="28"/>
        </w:rPr>
        <w:t xml:space="preserve">.   </w:t>
      </w:r>
    </w:p>
    <w:p w:rsidR="004453D4" w:rsidRPr="004E0C76" w:rsidRDefault="004E0C76" w:rsidP="004E0C7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ab/>
      </w:r>
    </w:p>
    <w:sectPr w:rsidR="004453D4" w:rsidRPr="004E0C76" w:rsidSect="008949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70491C6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pacing w:val="-2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AD87F65"/>
    <w:multiLevelType w:val="hybridMultilevel"/>
    <w:tmpl w:val="B33C7FF0"/>
    <w:lvl w:ilvl="0" w:tplc="0116FA1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6567"/>
    <w:rsid w:val="00024B33"/>
    <w:rsid w:val="001401F9"/>
    <w:rsid w:val="0015046C"/>
    <w:rsid w:val="003C559F"/>
    <w:rsid w:val="004453D4"/>
    <w:rsid w:val="004E0C76"/>
    <w:rsid w:val="005E50BA"/>
    <w:rsid w:val="0066161B"/>
    <w:rsid w:val="00676D42"/>
    <w:rsid w:val="00773C4B"/>
    <w:rsid w:val="00830BE4"/>
    <w:rsid w:val="008949EE"/>
    <w:rsid w:val="009402FC"/>
    <w:rsid w:val="0095129D"/>
    <w:rsid w:val="00966B78"/>
    <w:rsid w:val="009D6CA8"/>
    <w:rsid w:val="00A738EC"/>
    <w:rsid w:val="00A81F5F"/>
    <w:rsid w:val="00C06A4B"/>
    <w:rsid w:val="00C5207C"/>
    <w:rsid w:val="00D12FAB"/>
    <w:rsid w:val="00E96567"/>
    <w:rsid w:val="00F4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656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......."/>
    <w:basedOn w:val="a"/>
    <w:next w:val="a"/>
    <w:rsid w:val="00E9656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rsid w:val="00E96567"/>
    <w:pPr>
      <w:suppressAutoHyphens/>
      <w:spacing w:after="0" w:line="300" w:lineRule="atLeast"/>
      <w:ind w:firstLine="400"/>
      <w:jc w:val="both"/>
    </w:pPr>
    <w:rPr>
      <w:rFonts w:ascii="Tahoma" w:eastAsia="Times New Roman" w:hAnsi="Tahoma" w:cs="Tahoma"/>
      <w:color w:val="515151"/>
      <w:sz w:val="16"/>
      <w:szCs w:val="16"/>
      <w:lang w:eastAsia="ar-SA"/>
    </w:rPr>
  </w:style>
  <w:style w:type="paragraph" w:customStyle="1" w:styleId="Style1">
    <w:name w:val="Style1"/>
    <w:basedOn w:val="a"/>
    <w:rsid w:val="00F45C67"/>
    <w:pPr>
      <w:widowControl w:val="0"/>
      <w:autoSpaceDE w:val="0"/>
      <w:autoSpaceDN w:val="0"/>
      <w:adjustRightInd w:val="0"/>
      <w:spacing w:after="0" w:line="304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F45C67"/>
    <w:rPr>
      <w:rFonts w:ascii="Times New Roman" w:hAnsi="Times New Roman" w:cs="Times New Roman" w:hint="default"/>
      <w:sz w:val="24"/>
      <w:szCs w:val="24"/>
    </w:rPr>
  </w:style>
  <w:style w:type="paragraph" w:customStyle="1" w:styleId="text">
    <w:name w:val="text"/>
    <w:basedOn w:val="a"/>
    <w:rsid w:val="00676D42"/>
    <w:pPr>
      <w:spacing w:before="100" w:beforeAutospacing="1" w:after="100" w:afterAutospacing="1" w:line="240" w:lineRule="auto"/>
      <w:jc w:val="both"/>
      <w:textAlignment w:val="baseline"/>
    </w:pPr>
    <w:rPr>
      <w:rFonts w:ascii="Arial" w:eastAsia="Times New Roman" w:hAnsi="Arial" w:cs="Arial"/>
      <w:color w:val="33333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2726</Words>
  <Characters>15543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СИЭК</Company>
  <LinksUpToDate>false</LinksUpToDate>
  <CharactersWithSpaces>18233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12</cp:revision>
  <dcterms:created xsi:type="dcterms:W3CDTF">2017-05-04T22:22:00Z</dcterms:created>
  <dcterms:modified xsi:type="dcterms:W3CDTF">2017-06-01T04:56:00Z</dcterms:modified>
</cp:coreProperties>
</file>