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21" w:rsidRPr="00D80B3D" w:rsidRDefault="006D513C" w:rsidP="00D80B3D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B3D">
        <w:rPr>
          <w:rFonts w:ascii="Times New Roman" w:hAnsi="Times New Roman" w:cs="Times New Roman"/>
          <w:b/>
          <w:sz w:val="32"/>
          <w:szCs w:val="32"/>
        </w:rPr>
        <w:t xml:space="preserve">Роль театрализованной </w:t>
      </w:r>
      <w:r w:rsidR="00577C63" w:rsidRPr="00D80B3D">
        <w:rPr>
          <w:rFonts w:ascii="Times New Roman" w:hAnsi="Times New Roman" w:cs="Times New Roman"/>
          <w:b/>
          <w:sz w:val="32"/>
          <w:szCs w:val="32"/>
        </w:rPr>
        <w:t>игры</w:t>
      </w:r>
      <w:r w:rsidR="00F54056" w:rsidRPr="00D80B3D">
        <w:rPr>
          <w:rFonts w:ascii="Times New Roman" w:hAnsi="Times New Roman" w:cs="Times New Roman"/>
          <w:b/>
          <w:sz w:val="32"/>
          <w:szCs w:val="32"/>
        </w:rPr>
        <w:t xml:space="preserve"> в коррекции недостатков общения д</w:t>
      </w:r>
      <w:r w:rsidRPr="00D80B3D">
        <w:rPr>
          <w:rFonts w:ascii="Times New Roman" w:hAnsi="Times New Roman" w:cs="Times New Roman"/>
          <w:b/>
          <w:sz w:val="32"/>
          <w:szCs w:val="32"/>
        </w:rPr>
        <w:t>ошкольников с нарушением зрения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492"/>
      </w:tblGrid>
      <w:tr w:rsidR="00211B21" w:rsidRPr="00D80B3D" w:rsidTr="00965908">
        <w:tc>
          <w:tcPr>
            <w:tcW w:w="5754" w:type="dxa"/>
          </w:tcPr>
          <w:p w:rsidR="00211B21" w:rsidRPr="00D80B3D" w:rsidRDefault="00211B21" w:rsidP="001E1993">
            <w:pPr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B3D">
              <w:rPr>
                <w:rFonts w:ascii="Times New Roman" w:hAnsi="Times New Roman" w:cs="Times New Roman"/>
                <w:i/>
                <w:sz w:val="24"/>
                <w:szCs w:val="24"/>
              </w:rPr>
              <w:t>Волкова Нина Николаевна</w:t>
            </w:r>
          </w:p>
          <w:p w:rsidR="00211B21" w:rsidRPr="00D80B3D" w:rsidRDefault="00211B21" w:rsidP="001E1993">
            <w:pPr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B3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учитель-дефектолог,</w:t>
            </w:r>
          </w:p>
          <w:p w:rsidR="00D80B3D" w:rsidRDefault="00211B21" w:rsidP="001E1993">
            <w:pPr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Ильина Ирина Владимировна, </w:t>
            </w:r>
          </w:p>
          <w:p w:rsidR="00211B21" w:rsidRPr="00D80B3D" w:rsidRDefault="00211B21" w:rsidP="001E1993">
            <w:pPr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воспитатель, </w:t>
            </w:r>
          </w:p>
          <w:p w:rsidR="00D80B3D" w:rsidRDefault="00211B21" w:rsidP="001E1993">
            <w:pPr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B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МБДОУ «Детский сад </w:t>
            </w:r>
          </w:p>
          <w:p w:rsidR="00211B21" w:rsidRPr="00D80B3D" w:rsidRDefault="00211B21" w:rsidP="001E1993">
            <w:pPr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B3D">
              <w:rPr>
                <w:rFonts w:ascii="Times New Roman" w:hAnsi="Times New Roman" w:cs="Times New Roman"/>
                <w:i/>
                <w:sz w:val="24"/>
                <w:szCs w:val="24"/>
              </w:rPr>
              <w:t>комп</w:t>
            </w:r>
            <w:r w:rsidR="006D513C" w:rsidRPr="00D80B3D">
              <w:rPr>
                <w:rFonts w:ascii="Times New Roman" w:hAnsi="Times New Roman" w:cs="Times New Roman"/>
                <w:i/>
                <w:sz w:val="24"/>
                <w:szCs w:val="24"/>
              </w:rPr>
              <w:t>енсирующего вида № 146»</w:t>
            </w:r>
            <w:r w:rsidR="001E1993" w:rsidRPr="00D80B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11B21" w:rsidRPr="00D80B3D" w:rsidRDefault="001E1993" w:rsidP="00D80B3D">
            <w:pPr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0B3D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D80B3D">
              <w:rPr>
                <w:rFonts w:ascii="Times New Roman" w:hAnsi="Times New Roman" w:cs="Times New Roman"/>
                <w:i/>
                <w:sz w:val="24"/>
                <w:szCs w:val="24"/>
              </w:rPr>
              <w:t>.И</w:t>
            </w:r>
            <w:proofErr w:type="gramEnd"/>
            <w:r w:rsidRPr="00D80B3D">
              <w:rPr>
                <w:rFonts w:ascii="Times New Roman" w:hAnsi="Times New Roman" w:cs="Times New Roman"/>
                <w:i/>
                <w:sz w:val="24"/>
                <w:szCs w:val="24"/>
              </w:rPr>
              <w:t>ваново</w:t>
            </w:r>
            <w:proofErr w:type="spellEnd"/>
          </w:p>
        </w:tc>
      </w:tr>
    </w:tbl>
    <w:p w:rsidR="001442F1" w:rsidRPr="00D80B3D" w:rsidRDefault="00D80B3D" w:rsidP="00BC02A0">
      <w:pPr>
        <w:tabs>
          <w:tab w:val="left" w:pos="142"/>
          <w:tab w:val="left" w:pos="284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1442F1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</w:t>
      </w:r>
      <w:r w:rsidR="006D513C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ажных элементов работы с детьми с</w:t>
      </w:r>
      <w:r w:rsidR="00184890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2F1" w:rsidRPr="00D80B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нарушениями зрения</w:t>
      </w:r>
      <w:r w:rsidR="001442F1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513C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1442F1" w:rsidRPr="00D80B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="006D513C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1442F1" w:rsidRPr="00D80B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="006D513C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2F1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впервые появляется потребность в хорошем к себе отношении со стороны сверстников и окружающих людей, желание </w:t>
      </w:r>
      <w:r w:rsidR="006D513C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понятным и принятым ими. В </w:t>
      </w:r>
      <w:r w:rsidR="001442F1" w:rsidRPr="00D80B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="006D513C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2F1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подготовке к ней между детьми складываются отношения сотрудничества, взаимопомощи, разделения и кооперации труда, заботы и внимания друг к другу. Дети учатся воспринимать и передавать информацию, ориентироваться на реакцию собеседника, зрителей</w:t>
      </w:r>
      <w:r w:rsidR="006D513C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2F1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их в своих собственных действиях.</w:t>
      </w:r>
      <w:r w:rsidR="00184890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13C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1442F1" w:rsidRPr="00D80B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 у детей с нарушением зрения</w:t>
      </w:r>
      <w:r w:rsidR="006D513C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2F1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формы и средства общения, складываются и осознаются непосредственные взаимоотношения дет</w:t>
      </w:r>
      <w:r w:rsidR="006D513C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друг с другом, приобретаются </w:t>
      </w:r>
      <w:r w:rsidR="001442F1" w:rsidRPr="00D80B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коммуникативные навыки</w:t>
      </w:r>
      <w:r w:rsidR="001442F1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2F1" w:rsidRPr="00D80B3D" w:rsidRDefault="006D513C" w:rsidP="00BC02A0">
      <w:pPr>
        <w:spacing w:after="0" w:line="240" w:lineRule="auto"/>
        <w:ind w:right="-2" w:firstLine="4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80B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8251C3" w:rsidRPr="00D80B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еатр является одной из наиболее наглядных форм художественного отражения жизни, основанной на восприятии мира через образы. Специфическим средством выражения смысла и содержания в театре выступает сценическое представление, возникающее в процессе игрового взаимодействия актёров.</w:t>
      </w:r>
    </w:p>
    <w:p w:rsidR="00570AFE" w:rsidRPr="00D80B3D" w:rsidRDefault="00BC02A0" w:rsidP="00BC02A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t xml:space="preserve">       </w:t>
      </w:r>
      <w:r w:rsidR="00936FC8" w:rsidRPr="00D80B3D">
        <w:rPr>
          <w:rFonts w:ascii="Times New Roman" w:hAnsi="Times New Roman" w:cs="Times New Roman"/>
          <w:sz w:val="28"/>
          <w:szCs w:val="28"/>
        </w:rPr>
        <w:t>Каждый день ребёнок сталкивается с фактами реальной жизни, в которых присутствуют и положительные и отрицательные эмоции. Вынесение в игру всех тревожащих, волнующих, болезненных для ребёнка с нарушенным зрением ситуаций и тем – один из способов преодоления их негативного воздействия средст</w:t>
      </w:r>
      <w:r w:rsidR="006D513C" w:rsidRPr="00D80B3D">
        <w:rPr>
          <w:rFonts w:ascii="Times New Roman" w:hAnsi="Times New Roman" w:cs="Times New Roman"/>
          <w:sz w:val="28"/>
          <w:szCs w:val="28"/>
        </w:rPr>
        <w:t>вами игры-</w:t>
      </w:r>
      <w:r w:rsidR="00936FC8" w:rsidRPr="00D80B3D">
        <w:rPr>
          <w:rFonts w:ascii="Times New Roman" w:hAnsi="Times New Roman" w:cs="Times New Roman"/>
          <w:sz w:val="28"/>
          <w:szCs w:val="28"/>
        </w:rPr>
        <w:t xml:space="preserve">драматизации. </w:t>
      </w:r>
    </w:p>
    <w:p w:rsidR="00CB5C2B" w:rsidRPr="00D80B3D" w:rsidRDefault="00CB5C2B" w:rsidP="00BC02A0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t>Поскольку дети с нарушениями зрения получают значительную часть информации по нарушенному каналу, то использование в креативной игре-драматизации подвижных игрушек, ширмы, и произвольных способов передвижения и общения служит хорошим способом развития и тренировок иных каналов связи, тактильного и слухового. Применение в процессе драматизированных игр различных игровых приёмов, свободная и креативная структура игры предполагают создание ситуа</w:t>
      </w:r>
      <w:r w:rsidR="0084664D" w:rsidRPr="00D80B3D">
        <w:rPr>
          <w:rFonts w:ascii="Times New Roman" w:hAnsi="Times New Roman" w:cs="Times New Roman"/>
          <w:sz w:val="28"/>
          <w:szCs w:val="28"/>
        </w:rPr>
        <w:t>ции наибольшей открытости детей.</w:t>
      </w:r>
    </w:p>
    <w:p w:rsidR="008E20CD" w:rsidRPr="00D80B3D" w:rsidRDefault="00BC02A0" w:rsidP="00BC02A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t xml:space="preserve">       </w:t>
      </w:r>
      <w:r w:rsidR="008E20CD" w:rsidRPr="00D80B3D">
        <w:rPr>
          <w:rFonts w:ascii="Times New Roman" w:hAnsi="Times New Roman" w:cs="Times New Roman"/>
          <w:sz w:val="28"/>
          <w:szCs w:val="28"/>
        </w:rPr>
        <w:t>Креативная игра-драматизация представляет собой симбиоз имеющихся у детей коммуникативных и п</w:t>
      </w:r>
      <w:r w:rsidR="006D513C" w:rsidRPr="00D80B3D">
        <w:rPr>
          <w:rFonts w:ascii="Times New Roman" w:hAnsi="Times New Roman" w:cs="Times New Roman"/>
          <w:sz w:val="28"/>
          <w:szCs w:val="28"/>
        </w:rPr>
        <w:t xml:space="preserve">редметно-практических навыков, </w:t>
      </w:r>
      <w:r w:rsidR="008E20CD" w:rsidRPr="00D80B3D">
        <w:rPr>
          <w:rFonts w:ascii="Times New Roman" w:hAnsi="Times New Roman" w:cs="Times New Roman"/>
          <w:sz w:val="28"/>
          <w:szCs w:val="28"/>
        </w:rPr>
        <w:t xml:space="preserve">а также приобретение новых  навыков в процессе активной творческой деятельности. </w:t>
      </w:r>
      <w:r w:rsidRPr="00D80B3D">
        <w:rPr>
          <w:rFonts w:ascii="Times New Roman" w:hAnsi="Times New Roman" w:cs="Times New Roman"/>
          <w:sz w:val="28"/>
          <w:szCs w:val="28"/>
        </w:rPr>
        <w:t>В</w:t>
      </w:r>
      <w:r w:rsidR="008E20CD" w:rsidRPr="00D80B3D">
        <w:rPr>
          <w:rFonts w:ascii="Times New Roman" w:hAnsi="Times New Roman" w:cs="Times New Roman"/>
          <w:sz w:val="28"/>
          <w:szCs w:val="28"/>
        </w:rPr>
        <w:t>ажнейшая социальная задача – научить детей с нарушениями зрения адаптивному поведению в современном мире. В этом случае креативная игра является оптимальным вариантом ненасильственной коррекции, основанной на взаимопонимании и уважении детей и взрослого, в процессе специально организованной фантазийной игры.</w:t>
      </w:r>
    </w:p>
    <w:p w:rsidR="008E20CD" w:rsidRPr="00D80B3D" w:rsidRDefault="00BC02A0" w:rsidP="00BC02A0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E20CD" w:rsidRPr="00D80B3D">
        <w:rPr>
          <w:rFonts w:ascii="Times New Roman" w:hAnsi="Times New Roman" w:cs="Times New Roman"/>
          <w:sz w:val="28"/>
          <w:szCs w:val="28"/>
        </w:rPr>
        <w:t xml:space="preserve">Мы выделили основные трудности дошкольников с нарушениями зрения, которые легли в основу создания системы креативных игр драматизаций, направленных </w:t>
      </w:r>
      <w:proofErr w:type="gramStart"/>
      <w:r w:rsidR="008E20CD" w:rsidRPr="00D80B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E20CD" w:rsidRPr="00D80B3D">
        <w:rPr>
          <w:rFonts w:ascii="Times New Roman" w:hAnsi="Times New Roman" w:cs="Times New Roman"/>
          <w:sz w:val="28"/>
          <w:szCs w:val="28"/>
        </w:rPr>
        <w:t>:</w:t>
      </w:r>
    </w:p>
    <w:p w:rsidR="008E20CD" w:rsidRPr="00D80B3D" w:rsidRDefault="008E20CD" w:rsidP="00BC02A0">
      <w:pPr>
        <w:spacing w:after="0" w:line="240" w:lineRule="auto"/>
        <w:ind w:right="850" w:firstLine="1275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t>- развитие коммуникативной деятельности</w:t>
      </w:r>
      <w:r w:rsidR="006D513C" w:rsidRPr="00D80B3D">
        <w:rPr>
          <w:rFonts w:ascii="Times New Roman" w:hAnsi="Times New Roman" w:cs="Times New Roman"/>
          <w:sz w:val="28"/>
          <w:szCs w:val="28"/>
        </w:rPr>
        <w:t>,</w:t>
      </w:r>
    </w:p>
    <w:p w:rsidR="008E20CD" w:rsidRPr="00D80B3D" w:rsidRDefault="008E20CD" w:rsidP="003D37AA">
      <w:pPr>
        <w:spacing w:after="0" w:line="240" w:lineRule="auto"/>
        <w:ind w:left="850" w:right="850" w:firstLine="425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t>- развитие эмоциональной адаптации</w:t>
      </w:r>
      <w:r w:rsidR="006D513C" w:rsidRPr="00D80B3D">
        <w:rPr>
          <w:rFonts w:ascii="Times New Roman" w:hAnsi="Times New Roman" w:cs="Times New Roman"/>
          <w:sz w:val="28"/>
          <w:szCs w:val="28"/>
        </w:rPr>
        <w:t>,</w:t>
      </w:r>
    </w:p>
    <w:p w:rsidR="008E20CD" w:rsidRPr="00D80B3D" w:rsidRDefault="008E20CD" w:rsidP="003D37AA">
      <w:pPr>
        <w:spacing w:after="0" w:line="240" w:lineRule="auto"/>
        <w:ind w:left="850" w:right="850" w:firstLine="425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t>- развитие социальной адаптации.</w:t>
      </w:r>
    </w:p>
    <w:p w:rsidR="008E20CD" w:rsidRPr="00D80B3D" w:rsidRDefault="00323AAF" w:rsidP="00BC02A0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t>К первой группе относятся игры-драматизации, целью которых является накопление опыта разнообразного общения, инициативности, выражению своих мыслей, желаний.</w:t>
      </w:r>
    </w:p>
    <w:p w:rsidR="00323AAF" w:rsidRPr="00D80B3D" w:rsidRDefault="00323AAF" w:rsidP="00BC02A0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t>Вторая</w:t>
      </w:r>
      <w:r w:rsidR="006D513C" w:rsidRPr="00D80B3D">
        <w:rPr>
          <w:rFonts w:ascii="Times New Roman" w:hAnsi="Times New Roman" w:cs="Times New Roman"/>
          <w:sz w:val="28"/>
          <w:szCs w:val="28"/>
        </w:rPr>
        <w:t xml:space="preserve"> группа </w:t>
      </w:r>
      <w:r w:rsidRPr="00D80B3D">
        <w:rPr>
          <w:rFonts w:ascii="Times New Roman" w:hAnsi="Times New Roman" w:cs="Times New Roman"/>
          <w:sz w:val="28"/>
          <w:szCs w:val="28"/>
        </w:rPr>
        <w:t>подразумевает собой игры</w:t>
      </w:r>
      <w:r w:rsidR="00537B8B" w:rsidRPr="00D80B3D">
        <w:rPr>
          <w:rFonts w:ascii="Times New Roman" w:hAnsi="Times New Roman" w:cs="Times New Roman"/>
          <w:sz w:val="28"/>
          <w:szCs w:val="28"/>
        </w:rPr>
        <w:t>,</w:t>
      </w:r>
      <w:r w:rsidRPr="00D80B3D">
        <w:rPr>
          <w:rFonts w:ascii="Times New Roman" w:hAnsi="Times New Roman" w:cs="Times New Roman"/>
          <w:sz w:val="28"/>
          <w:szCs w:val="28"/>
        </w:rPr>
        <w:t xml:space="preserve"> направленные на эмоциональное реагирование, развитие эмпатии, доброжелательности.</w:t>
      </w:r>
    </w:p>
    <w:p w:rsidR="00323AAF" w:rsidRPr="00D80B3D" w:rsidRDefault="00323AAF" w:rsidP="00BC02A0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t>Третья группа направлена на взаимопониман</w:t>
      </w:r>
      <w:r w:rsidR="00DA78EF" w:rsidRPr="00D80B3D">
        <w:rPr>
          <w:rFonts w:ascii="Times New Roman" w:hAnsi="Times New Roman" w:cs="Times New Roman"/>
          <w:sz w:val="28"/>
          <w:szCs w:val="28"/>
        </w:rPr>
        <w:t xml:space="preserve">ие и уважения в группе, на то, </w:t>
      </w:r>
      <w:r w:rsidRPr="00D80B3D">
        <w:rPr>
          <w:rFonts w:ascii="Times New Roman" w:hAnsi="Times New Roman" w:cs="Times New Roman"/>
          <w:sz w:val="28"/>
          <w:szCs w:val="28"/>
        </w:rPr>
        <w:t>чтобы повысить у ребёнка самооценку среди сверстников, воспитывать самоконтроль, умение коллективно решать задачи.</w:t>
      </w:r>
    </w:p>
    <w:p w:rsidR="009E7699" w:rsidRPr="00D80B3D" w:rsidRDefault="00323AAF" w:rsidP="00BC02A0">
      <w:pPr>
        <w:spacing w:after="0" w:line="24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t xml:space="preserve">Подбирая сюжеты коррекционных игр, </w:t>
      </w:r>
      <w:r w:rsidR="00BC02A0" w:rsidRPr="00D80B3D">
        <w:rPr>
          <w:rFonts w:ascii="Times New Roman" w:hAnsi="Times New Roman" w:cs="Times New Roman"/>
          <w:sz w:val="28"/>
          <w:szCs w:val="28"/>
        </w:rPr>
        <w:t>анализируем</w:t>
      </w:r>
      <w:r w:rsidRPr="00D80B3D">
        <w:rPr>
          <w:rFonts w:ascii="Times New Roman" w:hAnsi="Times New Roman" w:cs="Times New Roman"/>
          <w:sz w:val="28"/>
          <w:szCs w:val="28"/>
        </w:rPr>
        <w:t xml:space="preserve"> трудности</w:t>
      </w:r>
      <w:r w:rsidR="00537B8B" w:rsidRPr="00D80B3D">
        <w:rPr>
          <w:rFonts w:ascii="Times New Roman" w:hAnsi="Times New Roman" w:cs="Times New Roman"/>
          <w:sz w:val="28"/>
          <w:szCs w:val="28"/>
        </w:rPr>
        <w:t>,</w:t>
      </w:r>
      <w:r w:rsidRPr="00D80B3D">
        <w:rPr>
          <w:rFonts w:ascii="Times New Roman" w:hAnsi="Times New Roman" w:cs="Times New Roman"/>
          <w:sz w:val="28"/>
          <w:szCs w:val="28"/>
        </w:rPr>
        <w:t xml:space="preserve"> имеющиеся в группе, подб</w:t>
      </w:r>
      <w:r w:rsidR="00BC02A0" w:rsidRPr="00D80B3D">
        <w:rPr>
          <w:rFonts w:ascii="Times New Roman" w:hAnsi="Times New Roman" w:cs="Times New Roman"/>
          <w:sz w:val="28"/>
          <w:szCs w:val="28"/>
        </w:rPr>
        <w:t>ираем</w:t>
      </w:r>
      <w:r w:rsidR="00641663" w:rsidRPr="00D80B3D">
        <w:rPr>
          <w:rFonts w:ascii="Times New Roman" w:hAnsi="Times New Roman" w:cs="Times New Roman"/>
          <w:sz w:val="28"/>
          <w:szCs w:val="28"/>
        </w:rPr>
        <w:t xml:space="preserve"> соответствующие темы. </w:t>
      </w:r>
      <w:proofErr w:type="gramStart"/>
      <w:r w:rsidR="00641663" w:rsidRPr="00D80B3D">
        <w:rPr>
          <w:rFonts w:ascii="Times New Roman" w:hAnsi="Times New Roman" w:cs="Times New Roman"/>
          <w:sz w:val="28"/>
          <w:szCs w:val="28"/>
        </w:rPr>
        <w:t xml:space="preserve">Так, </w:t>
      </w:r>
      <w:r w:rsidRPr="00D80B3D">
        <w:rPr>
          <w:rFonts w:ascii="Times New Roman" w:hAnsi="Times New Roman" w:cs="Times New Roman"/>
          <w:sz w:val="28"/>
          <w:szCs w:val="28"/>
        </w:rPr>
        <w:t>например</w:t>
      </w:r>
      <w:r w:rsidR="00641663" w:rsidRPr="00D80B3D">
        <w:rPr>
          <w:rFonts w:ascii="Times New Roman" w:hAnsi="Times New Roman" w:cs="Times New Roman"/>
          <w:sz w:val="28"/>
          <w:szCs w:val="28"/>
        </w:rPr>
        <w:t>,</w:t>
      </w:r>
      <w:r w:rsidRPr="00D80B3D">
        <w:rPr>
          <w:rFonts w:ascii="Times New Roman" w:hAnsi="Times New Roman" w:cs="Times New Roman"/>
          <w:sz w:val="28"/>
          <w:szCs w:val="28"/>
        </w:rPr>
        <w:t xml:space="preserve"> могут быть такие темы, как вежл</w:t>
      </w:r>
      <w:r w:rsidR="00641663" w:rsidRPr="00D80B3D">
        <w:rPr>
          <w:rFonts w:ascii="Times New Roman" w:hAnsi="Times New Roman" w:cs="Times New Roman"/>
          <w:sz w:val="28"/>
          <w:szCs w:val="28"/>
        </w:rPr>
        <w:t>ивость, доброта, жадность, ложь, смелость, отвага.</w:t>
      </w:r>
      <w:proofErr w:type="gramEnd"/>
      <w:r w:rsidRPr="00D80B3D">
        <w:rPr>
          <w:rFonts w:ascii="Times New Roman" w:hAnsi="Times New Roman" w:cs="Times New Roman"/>
          <w:sz w:val="28"/>
          <w:szCs w:val="28"/>
        </w:rPr>
        <w:t xml:space="preserve"> </w:t>
      </w:r>
      <w:r w:rsidR="00BC02A0" w:rsidRPr="00D80B3D">
        <w:rPr>
          <w:rFonts w:ascii="Times New Roman" w:hAnsi="Times New Roman" w:cs="Times New Roman"/>
          <w:sz w:val="28"/>
          <w:szCs w:val="28"/>
        </w:rPr>
        <w:t>О</w:t>
      </w:r>
      <w:r w:rsidRPr="00D80B3D">
        <w:rPr>
          <w:rFonts w:ascii="Times New Roman" w:hAnsi="Times New Roman" w:cs="Times New Roman"/>
          <w:sz w:val="28"/>
          <w:szCs w:val="28"/>
        </w:rPr>
        <w:t xml:space="preserve">собенно тщательно </w:t>
      </w:r>
      <w:r w:rsidR="00BC02A0" w:rsidRPr="00D80B3D">
        <w:rPr>
          <w:rFonts w:ascii="Times New Roman" w:hAnsi="Times New Roman" w:cs="Times New Roman"/>
          <w:sz w:val="28"/>
          <w:szCs w:val="28"/>
        </w:rPr>
        <w:t>продумываем</w:t>
      </w:r>
      <w:r w:rsidRPr="00D80B3D">
        <w:rPr>
          <w:rFonts w:ascii="Times New Roman" w:hAnsi="Times New Roman" w:cs="Times New Roman"/>
          <w:sz w:val="28"/>
          <w:szCs w:val="28"/>
        </w:rPr>
        <w:t>, как вывести детей на обсуждение той или иной тематики, размышлять, самосто</w:t>
      </w:r>
      <w:r w:rsidR="002F1773" w:rsidRPr="00D80B3D">
        <w:rPr>
          <w:rFonts w:ascii="Times New Roman" w:hAnsi="Times New Roman" w:cs="Times New Roman"/>
          <w:sz w:val="28"/>
          <w:szCs w:val="28"/>
        </w:rPr>
        <w:t>ятельно</w:t>
      </w:r>
      <w:r w:rsidR="00FE7A8C" w:rsidRPr="00D80B3D">
        <w:rPr>
          <w:rFonts w:ascii="Times New Roman" w:hAnsi="Times New Roman" w:cs="Times New Roman"/>
          <w:sz w:val="28"/>
          <w:szCs w:val="28"/>
        </w:rPr>
        <w:t xml:space="preserve"> уметь заканчивать сюжет, опреде</w:t>
      </w:r>
      <w:r w:rsidR="002F1773" w:rsidRPr="00D80B3D">
        <w:rPr>
          <w:rFonts w:ascii="Times New Roman" w:hAnsi="Times New Roman" w:cs="Times New Roman"/>
          <w:sz w:val="28"/>
          <w:szCs w:val="28"/>
        </w:rPr>
        <w:t>лять принципы решения проблем сюжета.</w:t>
      </w:r>
    </w:p>
    <w:p w:rsidR="00743D1C" w:rsidRPr="00D80B3D" w:rsidRDefault="00BC02A0" w:rsidP="00BC02A0">
      <w:pPr>
        <w:pStyle w:val="c7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D80B3D">
        <w:rPr>
          <w:sz w:val="28"/>
          <w:szCs w:val="28"/>
        </w:rPr>
        <w:t xml:space="preserve">       </w:t>
      </w:r>
      <w:r w:rsidR="00537B8B" w:rsidRPr="00D80B3D">
        <w:rPr>
          <w:sz w:val="28"/>
          <w:szCs w:val="28"/>
        </w:rPr>
        <w:t>Т</w:t>
      </w:r>
      <w:r w:rsidR="008251C3" w:rsidRPr="00D80B3D">
        <w:rPr>
          <w:sz w:val="28"/>
          <w:szCs w:val="28"/>
        </w:rPr>
        <w:t xml:space="preserve">еатрализованная деятельность является источником развития чувств, глубоких переживаний и открытий ребенка, приобщает его к духовным ценностям. Использование элементов театрализованной деятельности дает нам возможность многоплановой творческой деятельности по всем направлениям. В процессе работы над ролью развивается эмоциональная сфера ребенка, активизируется словарь, развиваются память, внимание, мелкая и общая моторика, совершенствуются навыки общения. Очень важно для наших детей раскрыть творческий и духовный потенциал и дать реальную возможность адаптироваться ему в социальной среде. Не менее важным является и разыгрывание мини-сценок, стихов, потешек, сказок, басен. А владение игрушкой, куклой способствует развитию мелкой и общей моторики. Изготовление же </w:t>
      </w:r>
      <w:r w:rsidR="00537B8B" w:rsidRPr="00D80B3D">
        <w:rPr>
          <w:sz w:val="28"/>
          <w:szCs w:val="28"/>
        </w:rPr>
        <w:t>костюмов, игрушек, кукол проходи</w:t>
      </w:r>
      <w:r w:rsidR="008251C3" w:rsidRPr="00D80B3D">
        <w:rPr>
          <w:sz w:val="28"/>
          <w:szCs w:val="28"/>
        </w:rPr>
        <w:t>т</w:t>
      </w:r>
      <w:r w:rsidR="00537B8B" w:rsidRPr="00D80B3D">
        <w:rPr>
          <w:sz w:val="28"/>
          <w:szCs w:val="28"/>
        </w:rPr>
        <w:t xml:space="preserve"> совместно с родителями, и </w:t>
      </w:r>
      <w:r w:rsidR="008251C3" w:rsidRPr="00D80B3D">
        <w:rPr>
          <w:sz w:val="28"/>
          <w:szCs w:val="28"/>
        </w:rPr>
        <w:t>способствует тесному взаимодействию семьи и детского сада.</w:t>
      </w:r>
    </w:p>
    <w:p w:rsidR="00743D1C" w:rsidRPr="00D80B3D" w:rsidRDefault="00FE7050" w:rsidP="00BC02A0">
      <w:pPr>
        <w:pStyle w:val="c7"/>
        <w:shd w:val="clear" w:color="auto" w:fill="FFFFFF"/>
        <w:spacing w:before="0" w:beforeAutospacing="0" w:after="0" w:afterAutospacing="0"/>
        <w:ind w:right="-2" w:firstLine="425"/>
        <w:jc w:val="both"/>
        <w:rPr>
          <w:sz w:val="28"/>
          <w:szCs w:val="28"/>
        </w:rPr>
      </w:pPr>
      <w:r w:rsidRPr="00D80B3D">
        <w:rPr>
          <w:sz w:val="28"/>
          <w:szCs w:val="28"/>
        </w:rPr>
        <w:t>В нашей работе мы очень часто используем сказки Прокофьевой</w:t>
      </w:r>
      <w:r w:rsidR="003D37AA" w:rsidRPr="00D80B3D">
        <w:rPr>
          <w:sz w:val="28"/>
          <w:szCs w:val="28"/>
        </w:rPr>
        <w:t xml:space="preserve"> С.Л.</w:t>
      </w:r>
      <w:r w:rsidRPr="00D80B3D">
        <w:rPr>
          <w:sz w:val="28"/>
          <w:szCs w:val="28"/>
        </w:rPr>
        <w:t xml:space="preserve">, где главные героини Зойка и </w:t>
      </w:r>
      <w:proofErr w:type="spellStart"/>
      <w:r w:rsidRPr="00D80B3D">
        <w:rPr>
          <w:sz w:val="28"/>
          <w:szCs w:val="28"/>
        </w:rPr>
        <w:t>Ойка</w:t>
      </w:r>
      <w:proofErr w:type="spellEnd"/>
      <w:r w:rsidRPr="00D80B3D">
        <w:rPr>
          <w:sz w:val="28"/>
          <w:szCs w:val="28"/>
        </w:rPr>
        <w:t xml:space="preserve"> выступают прямо противоположным поведением. И детям самим приходится выбирать, поведение какого героя им близко и почему.</w:t>
      </w:r>
      <w:r w:rsidR="00577C63" w:rsidRPr="00D80B3D">
        <w:rPr>
          <w:sz w:val="28"/>
          <w:szCs w:val="28"/>
        </w:rPr>
        <w:t xml:space="preserve"> </w:t>
      </w:r>
      <w:r w:rsidR="00B828CE" w:rsidRPr="00D80B3D">
        <w:rPr>
          <w:sz w:val="28"/>
          <w:szCs w:val="28"/>
        </w:rPr>
        <w:t>Сказка помогает нам для коррекции и разрешения личностных и межличностных проблем, расширения у дошкольников с нарушением зрения знаний о мире, образования связи между сказочным событием и поведением в реальной жизни.</w:t>
      </w:r>
    </w:p>
    <w:p w:rsidR="006A522A" w:rsidRPr="00D80B3D" w:rsidRDefault="002F1773" w:rsidP="00BC02A0">
      <w:pPr>
        <w:pStyle w:val="c7"/>
        <w:shd w:val="clear" w:color="auto" w:fill="FFFFFF"/>
        <w:spacing w:before="0" w:beforeAutospacing="0" w:after="0" w:afterAutospacing="0"/>
        <w:ind w:right="-2" w:firstLine="425"/>
        <w:jc w:val="both"/>
        <w:rPr>
          <w:color w:val="000000" w:themeColor="text1"/>
          <w:sz w:val="28"/>
          <w:szCs w:val="28"/>
        </w:rPr>
      </w:pPr>
      <w:r w:rsidRPr="00D80B3D">
        <w:rPr>
          <w:sz w:val="28"/>
          <w:szCs w:val="28"/>
        </w:rPr>
        <w:t>В этой работе нам очень помогает «Живая книга с</w:t>
      </w:r>
      <w:r w:rsidR="00905453" w:rsidRPr="00D80B3D">
        <w:rPr>
          <w:sz w:val="28"/>
          <w:szCs w:val="28"/>
        </w:rPr>
        <w:t xml:space="preserve">казок», которую мы сами создали в виде </w:t>
      </w:r>
      <w:r w:rsidR="00905453" w:rsidRPr="00D80B3D">
        <w:rPr>
          <w:color w:val="000000" w:themeColor="text1"/>
          <w:sz w:val="28"/>
          <w:szCs w:val="28"/>
        </w:rPr>
        <w:t>стенда-книжки.</w:t>
      </w:r>
      <w:r w:rsidR="006A522A" w:rsidRPr="00D80B3D">
        <w:rPr>
          <w:color w:val="000000" w:themeColor="text1"/>
          <w:sz w:val="28"/>
          <w:szCs w:val="28"/>
        </w:rPr>
        <w:t xml:space="preserve"> </w:t>
      </w:r>
      <w:r w:rsidR="00577C63" w:rsidRPr="00D80B3D">
        <w:rPr>
          <w:color w:val="000000" w:themeColor="text1"/>
          <w:sz w:val="28"/>
          <w:szCs w:val="28"/>
        </w:rPr>
        <w:t>Данная книга может занимать различное положение в пространстве</w:t>
      </w:r>
      <w:r w:rsidR="006A522A" w:rsidRPr="00D80B3D">
        <w:rPr>
          <w:color w:val="000000" w:themeColor="text1"/>
          <w:sz w:val="28"/>
          <w:szCs w:val="28"/>
        </w:rPr>
        <w:t>, как вертикальное, так и горизонтальное</w:t>
      </w:r>
      <w:r w:rsidR="00577C63" w:rsidRPr="00D80B3D">
        <w:rPr>
          <w:color w:val="000000" w:themeColor="text1"/>
          <w:sz w:val="28"/>
          <w:szCs w:val="28"/>
        </w:rPr>
        <w:t>, в зависимости от офтальмологического диагноза детей</w:t>
      </w:r>
      <w:r w:rsidR="006A522A" w:rsidRPr="00D80B3D">
        <w:rPr>
          <w:color w:val="000000" w:themeColor="text1"/>
          <w:sz w:val="28"/>
          <w:szCs w:val="28"/>
        </w:rPr>
        <w:t>.</w:t>
      </w:r>
      <w:r w:rsidR="00577C63" w:rsidRPr="00D80B3D">
        <w:rPr>
          <w:color w:val="000000" w:themeColor="text1"/>
          <w:sz w:val="28"/>
          <w:szCs w:val="28"/>
        </w:rPr>
        <w:t xml:space="preserve"> </w:t>
      </w:r>
      <w:r w:rsidR="00905453" w:rsidRPr="00D80B3D">
        <w:rPr>
          <w:color w:val="000000" w:themeColor="text1"/>
          <w:sz w:val="28"/>
          <w:szCs w:val="28"/>
        </w:rPr>
        <w:t xml:space="preserve"> </w:t>
      </w:r>
    </w:p>
    <w:p w:rsidR="00905453" w:rsidRPr="00D80B3D" w:rsidRDefault="00BC02A0" w:rsidP="00BC02A0">
      <w:pPr>
        <w:pStyle w:val="c7"/>
        <w:shd w:val="clear" w:color="auto" w:fill="FFFFFF"/>
        <w:spacing w:before="0" w:beforeAutospacing="0" w:after="0" w:afterAutospacing="0"/>
        <w:ind w:right="-2" w:firstLine="284"/>
        <w:jc w:val="both"/>
        <w:rPr>
          <w:sz w:val="28"/>
          <w:szCs w:val="28"/>
        </w:rPr>
      </w:pPr>
      <w:r w:rsidRPr="00D80B3D">
        <w:rPr>
          <w:sz w:val="28"/>
          <w:szCs w:val="28"/>
        </w:rPr>
        <w:t xml:space="preserve">  </w:t>
      </w:r>
      <w:r w:rsidR="00905453" w:rsidRPr="00D80B3D">
        <w:rPr>
          <w:sz w:val="28"/>
          <w:szCs w:val="28"/>
        </w:rPr>
        <w:t>Сюжет</w:t>
      </w:r>
      <w:r w:rsidR="00537B8B" w:rsidRPr="00D80B3D">
        <w:rPr>
          <w:sz w:val="28"/>
          <w:szCs w:val="28"/>
        </w:rPr>
        <w:t xml:space="preserve"> сказки моделируется детьми </w:t>
      </w:r>
      <w:r w:rsidR="00577C63" w:rsidRPr="00D80B3D">
        <w:rPr>
          <w:sz w:val="28"/>
          <w:szCs w:val="28"/>
        </w:rPr>
        <w:t>декорациями</w:t>
      </w:r>
      <w:r w:rsidR="002F1773" w:rsidRPr="00D80B3D">
        <w:rPr>
          <w:sz w:val="28"/>
          <w:szCs w:val="28"/>
        </w:rPr>
        <w:t>. Так</w:t>
      </w:r>
      <w:r w:rsidR="00537B8B" w:rsidRPr="00D80B3D">
        <w:rPr>
          <w:sz w:val="28"/>
          <w:szCs w:val="28"/>
        </w:rPr>
        <w:t>,</w:t>
      </w:r>
      <w:r w:rsidR="002F1773" w:rsidRPr="00D80B3D">
        <w:rPr>
          <w:sz w:val="28"/>
          <w:szCs w:val="28"/>
        </w:rPr>
        <w:t xml:space="preserve"> например, в сказке «Самый </w:t>
      </w:r>
      <w:r w:rsidR="006A522A" w:rsidRPr="00D80B3D">
        <w:rPr>
          <w:sz w:val="28"/>
          <w:szCs w:val="28"/>
        </w:rPr>
        <w:t>большой друг», ребята выкладывают модель озера, камышей</w:t>
      </w:r>
      <w:r w:rsidR="002F1773" w:rsidRPr="00D80B3D">
        <w:rPr>
          <w:sz w:val="28"/>
          <w:szCs w:val="28"/>
        </w:rPr>
        <w:t>, выстраивают то про</w:t>
      </w:r>
      <w:r w:rsidR="006A522A" w:rsidRPr="00D80B3D">
        <w:rPr>
          <w:sz w:val="28"/>
          <w:szCs w:val="28"/>
        </w:rPr>
        <w:t>странство, которое им необходимо.</w:t>
      </w:r>
      <w:r w:rsidR="00537B8B" w:rsidRPr="00D80B3D">
        <w:rPr>
          <w:sz w:val="28"/>
          <w:szCs w:val="28"/>
        </w:rPr>
        <w:t xml:space="preserve"> </w:t>
      </w:r>
      <w:r w:rsidR="006A522A" w:rsidRPr="00D80B3D">
        <w:rPr>
          <w:sz w:val="28"/>
          <w:szCs w:val="28"/>
        </w:rPr>
        <w:t xml:space="preserve">Целью данной книги является развитие и </w:t>
      </w:r>
      <w:r w:rsidR="006A522A" w:rsidRPr="00D80B3D">
        <w:rPr>
          <w:sz w:val="28"/>
          <w:szCs w:val="28"/>
        </w:rPr>
        <w:lastRenderedPageBreak/>
        <w:t>коррекция коммуникативной деятельности детей с нарушением через творческое общение в процессе специфической игровой деятельности.</w:t>
      </w:r>
    </w:p>
    <w:p w:rsidR="00743D1C" w:rsidRPr="00D80B3D" w:rsidRDefault="006A522A" w:rsidP="00BC02A0">
      <w:pPr>
        <w:shd w:val="clear" w:color="auto" w:fill="FFFFFF"/>
        <w:spacing w:after="0" w:line="240" w:lineRule="auto"/>
        <w:ind w:right="8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3D">
        <w:rPr>
          <w:rFonts w:ascii="Times New Roman" w:hAnsi="Times New Roman" w:cs="Times New Roman"/>
          <w:sz w:val="28"/>
          <w:szCs w:val="28"/>
        </w:rPr>
        <w:t>Т</w:t>
      </w:r>
      <w:r w:rsidR="00905453" w:rsidRPr="00D80B3D">
        <w:rPr>
          <w:rFonts w:ascii="Times New Roman" w:hAnsi="Times New Roman" w:cs="Times New Roman"/>
          <w:sz w:val="28"/>
          <w:szCs w:val="28"/>
        </w:rPr>
        <w:t>акже ш</w:t>
      </w:r>
      <w:r w:rsidR="005D4C63" w:rsidRPr="00D80B3D">
        <w:rPr>
          <w:rFonts w:ascii="Times New Roman" w:hAnsi="Times New Roman" w:cs="Times New Roman"/>
          <w:sz w:val="28"/>
          <w:szCs w:val="28"/>
        </w:rPr>
        <w:t xml:space="preserve">ироко используем </w:t>
      </w:r>
      <w:r w:rsidR="005D4C63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виды </w:t>
      </w:r>
      <w:r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театральных игр.</w:t>
      </w:r>
    </w:p>
    <w:p w:rsidR="00BA2BA8" w:rsidRPr="00D80B3D" w:rsidRDefault="005D4C63" w:rsidP="00BC02A0">
      <w:pPr>
        <w:shd w:val="clear" w:color="auto" w:fill="FFFFFF"/>
        <w:tabs>
          <w:tab w:val="left" w:pos="10204"/>
        </w:tabs>
        <w:spacing w:after="0" w:line="240" w:lineRule="auto"/>
        <w:ind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Пальчиковые</w:t>
      </w:r>
      <w:r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игре участвуют куклы, которые дети надевают на пальцы и управляют ими. По движению сюжета ребёнок действует одним или несколькими персонажами-пальцами, произнося текст. </w:t>
      </w:r>
      <w:r w:rsidR="006A522A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данного театра является то, что все </w:t>
      </w:r>
      <w:r w:rsidR="006A522A"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персонажи</w:t>
      </w:r>
      <w:r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изготавливаем вместе с детьми.</w:t>
      </w:r>
      <w:r w:rsidR="00E327A9"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пальчиковые куклы – оригами.</w:t>
      </w:r>
      <w:r w:rsidR="006A522A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помогает нам дополнительно создать коммуникативные контакты в группе, а также найти дошкольникам интересное и полезное занятие</w:t>
      </w:r>
      <w:r w:rsidR="006A522A"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процессе самостоятельной деятельности</w:t>
      </w:r>
      <w:r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6A522A"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05453"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</w:t>
      </w:r>
      <w:r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ята с удовольствием складывают оригами и изображают любимого героя</w:t>
      </w:r>
      <w:r w:rsidR="00537B8B"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905453"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которым хотят играть.</w:t>
      </w:r>
      <w:r w:rsidR="006A522A"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05453" w:rsidRPr="00D80B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905453" w:rsidRPr="00D80B3D">
        <w:rPr>
          <w:rFonts w:ascii="Times New Roman" w:hAnsi="Times New Roman" w:cs="Times New Roman"/>
          <w:sz w:val="28"/>
          <w:szCs w:val="28"/>
        </w:rPr>
        <w:t>ебёнок не принимает прямого участия, но создаёт сцени</w:t>
      </w:r>
      <w:r w:rsidR="00537B8B" w:rsidRPr="00D80B3D">
        <w:rPr>
          <w:rFonts w:ascii="Times New Roman" w:hAnsi="Times New Roman" w:cs="Times New Roman"/>
          <w:sz w:val="28"/>
          <w:szCs w:val="28"/>
        </w:rPr>
        <w:t xml:space="preserve">ческие действия и ведёт своего </w:t>
      </w:r>
      <w:r w:rsidR="00905453" w:rsidRPr="00D80B3D">
        <w:rPr>
          <w:rFonts w:ascii="Times New Roman" w:hAnsi="Times New Roman" w:cs="Times New Roman"/>
          <w:sz w:val="28"/>
          <w:szCs w:val="28"/>
        </w:rPr>
        <w:t>игрушечного персонажа, действуя за него. </w:t>
      </w:r>
      <w:r w:rsidR="00905453" w:rsidRPr="00D80B3D">
        <w:rPr>
          <w:rStyle w:val="a4"/>
          <w:rFonts w:ascii="Times New Roman" w:hAnsi="Times New Roman" w:cs="Times New Roman"/>
          <w:b w:val="0"/>
          <w:sz w:val="28"/>
          <w:szCs w:val="28"/>
        </w:rPr>
        <w:t>Основным средством выразительности здесь выступает интонация.</w:t>
      </w:r>
      <w:r w:rsidR="00905453" w:rsidRPr="00D80B3D">
        <w:rPr>
          <w:rFonts w:ascii="Times New Roman" w:hAnsi="Times New Roman" w:cs="Times New Roman"/>
          <w:sz w:val="28"/>
          <w:szCs w:val="28"/>
        </w:rPr>
        <w:t> Это режиссёрские игры.</w:t>
      </w:r>
    </w:p>
    <w:p w:rsidR="00BA2BA8" w:rsidRPr="00D80B3D" w:rsidRDefault="00905453" w:rsidP="00BC02A0">
      <w:pPr>
        <w:shd w:val="clear" w:color="auto" w:fill="FFFFFF"/>
        <w:spacing w:after="0" w:line="240" w:lineRule="auto"/>
        <w:ind w:right="-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Импровизация.</w:t>
      </w:r>
      <w:r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вид игры-драматизации предполагает использование кукол и самостоятельную игру детей. Главное отличие от других — разработка сюжета по ходу действия.</w:t>
      </w:r>
      <w:r w:rsidR="00F56C77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6C77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подобрали наиболее часто встречающихся кукольных персонажей: дед, бабка, внучка, собака, кошка, три поросёнка, лиса, заяц, волк, медведь, мышка.</w:t>
      </w:r>
      <w:proofErr w:type="gramEnd"/>
    </w:p>
    <w:p w:rsidR="00BA2BA8" w:rsidRPr="00D80B3D" w:rsidRDefault="00F56C77" w:rsidP="00BC02A0">
      <w:pPr>
        <w:shd w:val="clear" w:color="auto" w:fill="FFFFFF"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самостоятельной театрализованной игры мы изготовили костюмы-накидки, шапочки, ободки, маски. Используя их в с</w:t>
      </w:r>
      <w:r w:rsidR="00537B8B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воей </w:t>
      </w:r>
      <w:r w:rsidR="0061739E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537B8B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</w:t>
      </w:r>
      <w:r w:rsidR="00905453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за персонажа самостоятельно, без кукол.</w:t>
      </w:r>
    </w:p>
    <w:p w:rsidR="00BA2BA8" w:rsidRPr="00D80B3D" w:rsidRDefault="00F56C77" w:rsidP="00BC02A0">
      <w:pPr>
        <w:shd w:val="clear" w:color="auto" w:fill="FFFFFF"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0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Настольный театр игрушек</w:t>
      </w:r>
      <w:r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5453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 — устойчивость на поверхности и отсутствие помех при передвижении.</w:t>
      </w:r>
      <w:r w:rsidR="0008468F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мы широко используем, созданный нами</w:t>
      </w:r>
      <w:r w:rsidR="0008468F" w:rsidRPr="00D80B3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05453" w:rsidRPr="00D80B3D">
        <w:rPr>
          <w:rFonts w:ascii="Times New Roman" w:hAnsi="Times New Roman" w:cs="Times New Roman"/>
          <w:sz w:val="28"/>
          <w:szCs w:val="28"/>
        </w:rPr>
        <w:t>«Конусный театр», а к нему горизонтальное и вертикальное пространство в виде рамки. На этой рамке прикреплены пуговицы. Они необходимы для того, чтобы ребёнок самостоятельно организовал себе модель для сюжета (деревья, домик, полянку и т.д.). Конусные игрушки можно не только передвигать, но и кистью рук свободно действовать. Для этого каждая игрушка снабжена необходимой безопасной шпажкой, что позволяет ребёнку дополнительно развивать мелкую моторику</w:t>
      </w:r>
      <w:r w:rsidR="0008468F" w:rsidRPr="00D80B3D">
        <w:rPr>
          <w:rFonts w:ascii="Times New Roman" w:hAnsi="Times New Roman" w:cs="Times New Roman"/>
          <w:sz w:val="28"/>
          <w:szCs w:val="28"/>
        </w:rPr>
        <w:t xml:space="preserve"> кисти руки</w:t>
      </w:r>
      <w:r w:rsidR="00905453" w:rsidRPr="00D80B3D">
        <w:rPr>
          <w:rFonts w:ascii="Times New Roman" w:hAnsi="Times New Roman" w:cs="Times New Roman"/>
          <w:sz w:val="28"/>
          <w:szCs w:val="28"/>
        </w:rPr>
        <w:t>.</w:t>
      </w:r>
    </w:p>
    <w:p w:rsidR="00743D1C" w:rsidRPr="00D80B3D" w:rsidRDefault="00BE26C6" w:rsidP="00BE26C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1442F1" w:rsidRPr="00D80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Настольный театр картинок</w:t>
      </w:r>
      <w:r w:rsidR="001442F1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персонажей и декораций в этой игре используются картинки и рисунки. Действия героев ограничены, а настроения передаются исключительно интонацией играющего. Персонажи появляются по ходу действия, создавая эффект сюрприза.</w:t>
      </w:r>
    </w:p>
    <w:p w:rsidR="001442F1" w:rsidRPr="00D80B3D" w:rsidRDefault="001442F1" w:rsidP="00BC02A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Фланелеграф.</w:t>
      </w:r>
      <w:r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игры происходят на экране из фланелевой ткани. Персонажи-картинки крепятся к нему с помощью приклеенных на обратной стороне кусочков бархатной или наждачной бумаги</w:t>
      </w:r>
      <w:r w:rsidR="00537B8B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ткани.</w:t>
      </w:r>
    </w:p>
    <w:p w:rsidR="001442F1" w:rsidRPr="00D80B3D" w:rsidRDefault="001442F1" w:rsidP="00BC02A0">
      <w:pPr>
        <w:shd w:val="clear" w:color="auto" w:fill="FFFFFF"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B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Теневой театр.</w:t>
      </w:r>
      <w:r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используется экран из полупрозрачной бумаги или тонкой белой ткани, а также свет лампы за ним. Герои игры — плоскостные (желательно чёрные) персонажи, которые отбрасывают тени, а также пальцы рук.</w:t>
      </w:r>
      <w:r w:rsidR="0008468F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театр для дете</w:t>
      </w:r>
      <w:r w:rsidR="00537B8B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 нарушением зрения является </w:t>
      </w:r>
      <w:r w:rsidR="0008468F" w:rsidRPr="00D80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важным и актуальным. Поскольку, используя персонажей теневого театра, дети узнают силуэтное изображение героев сказок, развивая тем самым зрительное восприятие и воображение.</w:t>
      </w:r>
    </w:p>
    <w:p w:rsidR="00743D1C" w:rsidRPr="00D80B3D" w:rsidRDefault="00BC02A0" w:rsidP="00BC02A0">
      <w:pPr>
        <w:spacing w:after="0" w:line="240" w:lineRule="auto"/>
        <w:ind w:right="-2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80B3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E7A8C" w:rsidRPr="00D80B3D">
        <w:rPr>
          <w:rFonts w:ascii="Times New Roman" w:hAnsi="Times New Roman" w:cs="Times New Roman"/>
          <w:sz w:val="28"/>
          <w:szCs w:val="28"/>
        </w:rPr>
        <w:t>Так же</w:t>
      </w:r>
      <w:r w:rsidR="00893F37" w:rsidRPr="00D80B3D"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E327A9" w:rsidRPr="00D80B3D">
        <w:rPr>
          <w:rFonts w:ascii="Times New Roman" w:hAnsi="Times New Roman" w:cs="Times New Roman"/>
          <w:sz w:val="28"/>
          <w:szCs w:val="28"/>
        </w:rPr>
        <w:t xml:space="preserve"> </w:t>
      </w:r>
      <w:r w:rsidR="00893F37" w:rsidRPr="00D80B3D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537B8B" w:rsidRPr="00D80B3D">
        <w:rPr>
          <w:rFonts w:ascii="Times New Roman" w:hAnsi="Times New Roman" w:cs="Times New Roman"/>
          <w:sz w:val="28"/>
          <w:szCs w:val="28"/>
        </w:rPr>
        <w:t>«Театр-</w:t>
      </w:r>
      <w:r w:rsidR="008260EF" w:rsidRPr="00D80B3D">
        <w:rPr>
          <w:rFonts w:ascii="Times New Roman" w:hAnsi="Times New Roman" w:cs="Times New Roman"/>
          <w:sz w:val="28"/>
          <w:szCs w:val="28"/>
        </w:rPr>
        <w:t>экспром</w:t>
      </w:r>
      <w:r w:rsidR="00FE7A8C" w:rsidRPr="00D80B3D">
        <w:rPr>
          <w:rFonts w:ascii="Times New Roman" w:hAnsi="Times New Roman" w:cs="Times New Roman"/>
          <w:sz w:val="28"/>
          <w:szCs w:val="28"/>
        </w:rPr>
        <w:t>т».</w:t>
      </w:r>
      <w:r w:rsidR="00893F37" w:rsidRPr="00D80B3D">
        <w:rPr>
          <w:rFonts w:ascii="Times New Roman" w:hAnsi="Times New Roman" w:cs="Times New Roman"/>
          <w:sz w:val="28"/>
          <w:szCs w:val="28"/>
        </w:rPr>
        <w:t xml:space="preserve"> Целью такого вида театра являются </w:t>
      </w:r>
      <w:r w:rsidR="00893F37" w:rsidRPr="00D80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условий для творческого самовыражения группы детей, развитие навыков импровизации.</w:t>
      </w:r>
      <w:r w:rsidR="00893F37" w:rsidRPr="00D80B3D">
        <w:rPr>
          <w:rFonts w:ascii="Times New Roman" w:hAnsi="Times New Roman" w:cs="Times New Roman"/>
          <w:sz w:val="28"/>
          <w:szCs w:val="28"/>
        </w:rPr>
        <w:t xml:space="preserve"> Дошколятам</w:t>
      </w:r>
      <w:r w:rsidR="00FE7A8C" w:rsidRPr="00D80B3D">
        <w:rPr>
          <w:rFonts w:ascii="Times New Roman" w:hAnsi="Times New Roman" w:cs="Times New Roman"/>
          <w:sz w:val="28"/>
          <w:szCs w:val="28"/>
        </w:rPr>
        <w:t xml:space="preserve"> очень нравиться играть в такой театр. Помимо выразительности речи и её эмоциональной окрашиваемости, у детей развивается память, внимание, мышление, включается самоконтроль. </w:t>
      </w:r>
    </w:p>
    <w:p w:rsidR="00FE7A8C" w:rsidRPr="00D80B3D" w:rsidRDefault="00BC02A0" w:rsidP="00BC02A0">
      <w:pPr>
        <w:spacing w:after="0" w:line="240" w:lineRule="auto"/>
        <w:ind w:right="-2" w:firstLine="28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80B3D">
        <w:rPr>
          <w:rFonts w:ascii="Times New Roman" w:hAnsi="Times New Roman" w:cs="Times New Roman"/>
          <w:sz w:val="28"/>
          <w:szCs w:val="28"/>
        </w:rPr>
        <w:t xml:space="preserve"> </w:t>
      </w:r>
      <w:r w:rsidR="00FE7A8C" w:rsidRPr="00D80B3D">
        <w:rPr>
          <w:rFonts w:ascii="Times New Roman" w:hAnsi="Times New Roman" w:cs="Times New Roman"/>
          <w:sz w:val="28"/>
          <w:szCs w:val="28"/>
        </w:rPr>
        <w:t>Присутствует также большое колич</w:t>
      </w:r>
      <w:r w:rsidR="0008468F" w:rsidRPr="00D80B3D">
        <w:rPr>
          <w:rFonts w:ascii="Times New Roman" w:hAnsi="Times New Roman" w:cs="Times New Roman"/>
          <w:sz w:val="28"/>
          <w:szCs w:val="28"/>
        </w:rPr>
        <w:t xml:space="preserve">ество </w:t>
      </w:r>
      <w:r w:rsidR="0061739E" w:rsidRPr="00D80B3D">
        <w:rPr>
          <w:rFonts w:ascii="Times New Roman" w:hAnsi="Times New Roman" w:cs="Times New Roman"/>
          <w:sz w:val="28"/>
          <w:szCs w:val="28"/>
        </w:rPr>
        <w:t>вязаных</w:t>
      </w:r>
      <w:r w:rsidR="0008468F" w:rsidRPr="00D80B3D">
        <w:rPr>
          <w:rFonts w:ascii="Times New Roman" w:hAnsi="Times New Roman" w:cs="Times New Roman"/>
          <w:sz w:val="28"/>
          <w:szCs w:val="28"/>
        </w:rPr>
        <w:t xml:space="preserve"> персонажей, </w:t>
      </w:r>
      <w:r w:rsidR="00FE7A8C" w:rsidRPr="00D80B3D">
        <w:rPr>
          <w:rFonts w:ascii="Times New Roman" w:hAnsi="Times New Roman" w:cs="Times New Roman"/>
          <w:sz w:val="28"/>
          <w:szCs w:val="28"/>
        </w:rPr>
        <w:t>разнообразных шляп, в изготовлении, которых наши родители приняли самое активное участие.</w:t>
      </w:r>
    </w:p>
    <w:p w:rsidR="00743D1C" w:rsidRPr="00D80B3D" w:rsidRDefault="00BC02A0" w:rsidP="00BC02A0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B3D">
        <w:rPr>
          <w:rFonts w:ascii="Times New Roman" w:hAnsi="Times New Roman" w:cs="Times New Roman"/>
          <w:sz w:val="28"/>
          <w:szCs w:val="28"/>
        </w:rPr>
        <w:t xml:space="preserve"> </w:t>
      </w:r>
      <w:r w:rsidR="00641663" w:rsidRPr="00D80B3D">
        <w:rPr>
          <w:rFonts w:ascii="Times New Roman" w:hAnsi="Times New Roman" w:cs="Times New Roman"/>
          <w:sz w:val="28"/>
          <w:szCs w:val="28"/>
        </w:rPr>
        <w:t xml:space="preserve">Для детей с нарушениями зрения </w:t>
      </w:r>
      <w:r w:rsidR="0008468F" w:rsidRPr="00D80B3D">
        <w:rPr>
          <w:rFonts w:ascii="Times New Roman" w:hAnsi="Times New Roman" w:cs="Times New Roman"/>
          <w:sz w:val="28"/>
          <w:szCs w:val="28"/>
        </w:rPr>
        <w:t>сценарий проведения театрализованной</w:t>
      </w:r>
      <w:r w:rsidR="00641663" w:rsidRPr="00D80B3D">
        <w:rPr>
          <w:rFonts w:ascii="Times New Roman" w:hAnsi="Times New Roman" w:cs="Times New Roman"/>
          <w:sz w:val="28"/>
          <w:szCs w:val="28"/>
        </w:rPr>
        <w:t xml:space="preserve"> игры следует усовершенствовать. В него включается предварительный этап, на котором проводится ознакомление детей с куклами, атрибутами, апробация небольших этюдов, голосовое оформление. Специальное обучение связано с низкими подражательными способностями детей с нарушениями зрения, которым требуется больше усилий и времени для восприятия, усвоения, запоминания и воспроизведения полученных знаний, чем нормально видящим сверстникам.</w:t>
      </w:r>
    </w:p>
    <w:p w:rsidR="00570AFE" w:rsidRPr="00D80B3D" w:rsidRDefault="00570AFE" w:rsidP="00BC02A0">
      <w:pPr>
        <w:pStyle w:val="c7"/>
        <w:shd w:val="clear" w:color="auto" w:fill="FFFFFF"/>
        <w:spacing w:before="0" w:beforeAutospacing="0" w:after="0" w:afterAutospacing="0"/>
        <w:ind w:right="-2" w:firstLine="425"/>
        <w:jc w:val="both"/>
        <w:rPr>
          <w:sz w:val="28"/>
          <w:szCs w:val="28"/>
          <w:shd w:val="clear" w:color="auto" w:fill="FFFFFF"/>
        </w:rPr>
      </w:pPr>
      <w:r w:rsidRPr="00D80B3D">
        <w:rPr>
          <w:rStyle w:val="c6"/>
          <w:sz w:val="28"/>
          <w:szCs w:val="28"/>
        </w:rPr>
        <w:t>Таким образом, з</w:t>
      </w:r>
      <w:r w:rsidRPr="00D80B3D">
        <w:rPr>
          <w:sz w:val="28"/>
          <w:szCs w:val="28"/>
          <w:shd w:val="clear" w:color="auto" w:fill="FFFFFF"/>
        </w:rPr>
        <w:t>анимаясь разными видами игровой т</w:t>
      </w:r>
      <w:r w:rsidR="00537B8B" w:rsidRPr="00D80B3D">
        <w:rPr>
          <w:sz w:val="28"/>
          <w:szCs w:val="28"/>
          <w:shd w:val="clear" w:color="auto" w:fill="FFFFFF"/>
        </w:rPr>
        <w:t xml:space="preserve">еатрализованной деятельностью, </w:t>
      </w:r>
      <w:r w:rsidRPr="00D80B3D">
        <w:rPr>
          <w:sz w:val="28"/>
          <w:szCs w:val="28"/>
          <w:shd w:val="clear" w:color="auto" w:fill="FFFFFF"/>
        </w:rPr>
        <w:t>дети с различными дефектами зрения раскрывают свои творческие возможности, у дошкольников происходит коррекция познавательной сферы, развивается аналитико-синтетическая способность, возможность сравнивать и обобщать, развивается зрительно-двигательная координация и мелкая моторика рук. Этот вид деятельности в нашей работе  является мощной арт- и психотерапией.</w:t>
      </w:r>
    </w:p>
    <w:p w:rsidR="001161CB" w:rsidRPr="00D80B3D" w:rsidRDefault="001161CB" w:rsidP="00BC02A0">
      <w:pPr>
        <w:pStyle w:val="c7"/>
        <w:shd w:val="clear" w:color="auto" w:fill="FFFFFF"/>
        <w:spacing w:before="0" w:beforeAutospacing="0" w:after="0" w:afterAutospacing="0"/>
        <w:ind w:right="-2" w:firstLine="425"/>
        <w:jc w:val="both"/>
        <w:rPr>
          <w:sz w:val="28"/>
          <w:szCs w:val="28"/>
          <w:shd w:val="clear" w:color="auto" w:fill="FFFFFF"/>
        </w:rPr>
      </w:pPr>
    </w:p>
    <w:p w:rsidR="001161CB" w:rsidRPr="00D80B3D" w:rsidRDefault="001161CB" w:rsidP="00BC02A0">
      <w:pPr>
        <w:pStyle w:val="c7"/>
        <w:shd w:val="clear" w:color="auto" w:fill="FFFFFF"/>
        <w:spacing w:before="0" w:beforeAutospacing="0" w:after="0" w:afterAutospacing="0"/>
        <w:ind w:right="-2" w:firstLine="425"/>
        <w:jc w:val="both"/>
        <w:rPr>
          <w:sz w:val="28"/>
          <w:szCs w:val="28"/>
          <w:shd w:val="clear" w:color="auto" w:fill="FFFFFF"/>
        </w:rPr>
      </w:pPr>
      <w:r w:rsidRPr="00D80B3D">
        <w:rPr>
          <w:sz w:val="28"/>
          <w:szCs w:val="28"/>
          <w:shd w:val="clear" w:color="auto" w:fill="FFFFFF"/>
        </w:rPr>
        <w:t>Список литературы:</w:t>
      </w:r>
    </w:p>
    <w:p w:rsidR="001161CB" w:rsidRPr="00D80B3D" w:rsidRDefault="00B84334" w:rsidP="00B84334">
      <w:pPr>
        <w:pStyle w:val="c7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  <w:shd w:val="clear" w:color="auto" w:fill="FFFFFF"/>
        </w:rPr>
      </w:pPr>
      <w:r w:rsidRPr="00D80B3D">
        <w:rPr>
          <w:color w:val="000000"/>
          <w:sz w:val="28"/>
          <w:szCs w:val="28"/>
          <w:shd w:val="clear" w:color="auto" w:fill="FFFFFF"/>
        </w:rPr>
        <w:t>1</w:t>
      </w:r>
      <w:r w:rsidR="001161CB" w:rsidRPr="00D80B3D">
        <w:rPr>
          <w:color w:val="000000"/>
          <w:sz w:val="28"/>
          <w:szCs w:val="28"/>
          <w:shd w:val="clear" w:color="auto" w:fill="FFFFFF"/>
        </w:rPr>
        <w:t xml:space="preserve">.Артемова, Л.В. Театрализованные игры дошкольников. – </w:t>
      </w:r>
    </w:p>
    <w:p w:rsidR="001161CB" w:rsidRPr="00D80B3D" w:rsidRDefault="001161CB" w:rsidP="00B84334">
      <w:pPr>
        <w:pStyle w:val="c7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  <w:shd w:val="clear" w:color="auto" w:fill="FFFFFF"/>
        </w:rPr>
      </w:pPr>
      <w:r w:rsidRPr="00D80B3D">
        <w:rPr>
          <w:color w:val="000000"/>
          <w:sz w:val="28"/>
          <w:szCs w:val="28"/>
          <w:shd w:val="clear" w:color="auto" w:fill="FFFFFF"/>
        </w:rPr>
        <w:t>М.: Просвещение, 2005. - 126 с.</w:t>
      </w:r>
    </w:p>
    <w:p w:rsidR="00B84334" w:rsidRPr="00D80B3D" w:rsidRDefault="001161CB" w:rsidP="00B84334">
      <w:pPr>
        <w:pStyle w:val="c7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  <w:shd w:val="clear" w:color="auto" w:fill="FFFFFF"/>
        </w:rPr>
      </w:pPr>
      <w:r w:rsidRPr="00D80B3D">
        <w:rPr>
          <w:color w:val="000000"/>
          <w:sz w:val="28"/>
          <w:szCs w:val="28"/>
          <w:shd w:val="clear" w:color="auto" w:fill="FFFFFF"/>
        </w:rPr>
        <w:t>2.</w:t>
      </w:r>
      <w:r w:rsidR="00B84334" w:rsidRPr="00D80B3D">
        <w:rPr>
          <w:color w:val="000000"/>
          <w:sz w:val="28"/>
          <w:szCs w:val="28"/>
          <w:shd w:val="clear" w:color="auto" w:fill="FFFFFF"/>
        </w:rPr>
        <w:t>Доронова Т.Н. Развитие детей от 4 до 7 лет в театрализованной деятельности // Ребенок в детском саду. - 2001. - №2.</w:t>
      </w:r>
    </w:p>
    <w:p w:rsidR="001161CB" w:rsidRPr="00D80B3D" w:rsidRDefault="00B84334" w:rsidP="00B84334">
      <w:pPr>
        <w:pStyle w:val="c7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  <w:shd w:val="clear" w:color="auto" w:fill="FFFFFF"/>
        </w:rPr>
      </w:pPr>
      <w:r w:rsidRPr="00D80B3D">
        <w:rPr>
          <w:color w:val="000000"/>
          <w:sz w:val="28"/>
          <w:szCs w:val="28"/>
          <w:shd w:val="clear" w:color="auto" w:fill="FFFFFF"/>
        </w:rPr>
        <w:t>3.</w:t>
      </w:r>
      <w:r w:rsidR="001161CB" w:rsidRPr="00D80B3D">
        <w:rPr>
          <w:color w:val="000000"/>
          <w:sz w:val="28"/>
          <w:szCs w:val="28"/>
          <w:shd w:val="clear" w:color="auto" w:fill="FFFFFF"/>
        </w:rPr>
        <w:t>Маханева, М.Д. Театрализованные занятия в детском саду: Пособие для работников дошкольных учреждений. - М.: ТЦ Сфера, 2011. - 128 с.</w:t>
      </w:r>
    </w:p>
    <w:p w:rsidR="001161CB" w:rsidRPr="00D80B3D" w:rsidRDefault="00B84334" w:rsidP="00B84334">
      <w:pPr>
        <w:pStyle w:val="c7"/>
        <w:shd w:val="clear" w:color="auto" w:fill="FFFFFF"/>
        <w:spacing w:before="0" w:beforeAutospacing="0" w:after="0" w:afterAutospacing="0"/>
        <w:ind w:right="-2"/>
        <w:jc w:val="both"/>
        <w:rPr>
          <w:color w:val="000000"/>
          <w:sz w:val="28"/>
          <w:szCs w:val="28"/>
          <w:shd w:val="clear" w:color="auto" w:fill="FFFFFF"/>
        </w:rPr>
      </w:pPr>
      <w:r w:rsidRPr="00D80B3D">
        <w:rPr>
          <w:color w:val="000000"/>
          <w:sz w:val="28"/>
          <w:szCs w:val="28"/>
          <w:shd w:val="clear" w:color="auto" w:fill="FFFFFF"/>
        </w:rPr>
        <w:t>4</w:t>
      </w:r>
      <w:r w:rsidR="001161CB" w:rsidRPr="00D80B3D">
        <w:rPr>
          <w:color w:val="000000"/>
          <w:sz w:val="28"/>
          <w:szCs w:val="28"/>
          <w:shd w:val="clear" w:color="auto" w:fill="FFFFFF"/>
        </w:rPr>
        <w:t>.Селиванова, Л.Т.</w:t>
      </w:r>
      <w:r w:rsidRPr="00D80B3D">
        <w:rPr>
          <w:color w:val="000000"/>
          <w:sz w:val="28"/>
          <w:szCs w:val="28"/>
          <w:shd w:val="clear" w:color="auto" w:fill="FFFFFF"/>
        </w:rPr>
        <w:t xml:space="preserve"> Кукольный театр в детском саду // </w:t>
      </w:r>
      <w:r w:rsidR="001161CB" w:rsidRPr="00D80B3D">
        <w:rPr>
          <w:color w:val="000000"/>
          <w:sz w:val="28"/>
          <w:szCs w:val="28"/>
          <w:shd w:val="clear" w:color="auto" w:fill="FFFFFF"/>
        </w:rPr>
        <w:t>Дошкольное воспитание. - 2011. - № 12.</w:t>
      </w:r>
    </w:p>
    <w:p w:rsidR="001161CB" w:rsidRPr="00D80B3D" w:rsidRDefault="001161CB" w:rsidP="00B84334">
      <w:pPr>
        <w:pStyle w:val="c7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1161CB" w:rsidRPr="00D80B3D" w:rsidSect="00C8155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DD" w:rsidRDefault="006570DD" w:rsidP="00743D1C">
      <w:pPr>
        <w:spacing w:after="0" w:line="240" w:lineRule="auto"/>
      </w:pPr>
      <w:r>
        <w:separator/>
      </w:r>
    </w:p>
  </w:endnote>
  <w:endnote w:type="continuationSeparator" w:id="0">
    <w:p w:rsidR="006570DD" w:rsidRDefault="006570DD" w:rsidP="0074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8B" w:rsidRDefault="00537B8B">
    <w:pPr>
      <w:pStyle w:val="a7"/>
      <w:tabs>
        <w:tab w:val="left" w:pos="5130"/>
      </w:tabs>
    </w:pPr>
    <w:r>
      <w:rPr>
        <w:noProof/>
        <w:lang w:eastAsia="ru-RU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747B8879" wp14:editId="422F732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767445"/>
              <wp:effectExtent l="0" t="0" r="0" b="0"/>
              <wp:wrapNone/>
              <wp:docPr id="1" name="Группа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7200" cy="8767445"/>
                        <a:chOff x="0" y="0"/>
                        <a:chExt cx="457200" cy="8229600"/>
                      </a:xfrm>
                    </wpg:grpSpPr>
                    <wps:wsp>
                      <wps:cNvPr id="2" name="Прямоугольник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Текстовое поле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Дата"/>
                              <w:tag w:val=""/>
                              <w:id w:val="932940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37B8B" w:rsidRDefault="00537B8B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group id="Группа 42" o:spid="_x0000_s1026" style="position:absolute;margin-left:0;margin-top:0;width:36pt;height:690.35pt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">
              <v:rect id="Прямоугольник 43" o:spid="_x0000_s1027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LScMA&#10;AADaAAAADwAAAGRycy9kb3ducmV2LnhtbESP3YrCMBSE7xd8h3AEbxZNLSpSG8VfWPbG3wc4NMe2&#10;2JyUJtb69puFhb0cZuYbJl11phItNa60rGA8ikAQZ1aXnCu4XQ/DOQjnkTVWlknBmxyslr2PFBNt&#10;X3ym9uJzESDsElRQeF8nUrqsIINuZGvi4N1tY9AH2eRSN/gKcFPJOIpm0mDJYaHAmrYFZY/L0yi4&#10;Hk+z/aGcclw/dutJNt187r83Sg363XoBwlPn/8N/7S+tIIbfK+E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ALScMAAADaAAAADwAAAAAAAAAAAAAAAACYAgAAZHJzL2Rv&#10;d25yZXYueG1sUEsFBgAAAAAEAAQA9QAAAIgD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4" o:spid="_x0000_s1028" type="#_x0000_t202" style="position:absolute;width:4572;height:822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VDMUA&#10;AADaAAAADwAAAGRycy9kb3ducmV2LnhtbESPT2vCQBTE74V+h+UVeim6sS2iqWtQg6UnwT+ox0f2&#10;NQnJvg27q8Zv3y0Uehxm5jfMLOtNK67kfG1ZwWiYgCAurK65VHDYrwcTED4ga2wtk4I7ecjmjw8z&#10;TLW98Zauu1CKCGGfooIqhC6V0hcVGfRD2xFH79s6gyFKV0rt8BbhppWvSTKWBmuOCxV2tKqoaHYX&#10;o2DZNi6n+yn/POqD3rw07/10f1bq+alffIAI1If/8F/7Syt4g98r8Qb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BUMxQAAANo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Дата"/>
                        <w:tag w:val=""/>
                        <w:id w:val="93294062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37B8B" w:rsidRDefault="00537B8B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[Дата]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743D1C" w:rsidRDefault="00743D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DD" w:rsidRDefault="006570DD" w:rsidP="00743D1C">
      <w:pPr>
        <w:spacing w:after="0" w:line="240" w:lineRule="auto"/>
      </w:pPr>
      <w:r>
        <w:separator/>
      </w:r>
    </w:p>
  </w:footnote>
  <w:footnote w:type="continuationSeparator" w:id="0">
    <w:p w:rsidR="006570DD" w:rsidRDefault="006570DD" w:rsidP="00743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364"/>
    <w:multiLevelType w:val="hybridMultilevel"/>
    <w:tmpl w:val="B85AD5BC"/>
    <w:lvl w:ilvl="0" w:tplc="D62284C4">
      <w:start w:val="1"/>
      <w:numFmt w:val="decimal"/>
      <w:lvlText w:val="%1."/>
      <w:lvlJc w:val="left"/>
      <w:pPr>
        <w:ind w:left="785" w:hanging="360"/>
      </w:pPr>
      <w:rPr>
        <w:rFonts w:ascii="Palatino Linotype" w:hAnsi="Palatino Linotyp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BC36B3F"/>
    <w:multiLevelType w:val="multilevel"/>
    <w:tmpl w:val="2372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72F56"/>
    <w:multiLevelType w:val="multilevel"/>
    <w:tmpl w:val="71AA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3330F"/>
    <w:multiLevelType w:val="multilevel"/>
    <w:tmpl w:val="0BF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BC"/>
    <w:rsid w:val="0008468F"/>
    <w:rsid w:val="001161CB"/>
    <w:rsid w:val="001442F1"/>
    <w:rsid w:val="00184890"/>
    <w:rsid w:val="001E1993"/>
    <w:rsid w:val="00211B21"/>
    <w:rsid w:val="002317A4"/>
    <w:rsid w:val="00267565"/>
    <w:rsid w:val="002B40EE"/>
    <w:rsid w:val="002F1773"/>
    <w:rsid w:val="00323AAF"/>
    <w:rsid w:val="003D37AA"/>
    <w:rsid w:val="00537B8B"/>
    <w:rsid w:val="00570AFE"/>
    <w:rsid w:val="00577C63"/>
    <w:rsid w:val="005D4C63"/>
    <w:rsid w:val="005E0F40"/>
    <w:rsid w:val="005E3311"/>
    <w:rsid w:val="0061739E"/>
    <w:rsid w:val="00641663"/>
    <w:rsid w:val="00651C10"/>
    <w:rsid w:val="006570DD"/>
    <w:rsid w:val="00681973"/>
    <w:rsid w:val="006A522A"/>
    <w:rsid w:val="006B24E8"/>
    <w:rsid w:val="006D513C"/>
    <w:rsid w:val="006F5C50"/>
    <w:rsid w:val="007140BC"/>
    <w:rsid w:val="00723343"/>
    <w:rsid w:val="00743D1C"/>
    <w:rsid w:val="007D347C"/>
    <w:rsid w:val="008251C3"/>
    <w:rsid w:val="008260EF"/>
    <w:rsid w:val="0084664D"/>
    <w:rsid w:val="00880AE8"/>
    <w:rsid w:val="00893F37"/>
    <w:rsid w:val="008D69C0"/>
    <w:rsid w:val="008E20CD"/>
    <w:rsid w:val="00905453"/>
    <w:rsid w:val="00936FC8"/>
    <w:rsid w:val="009E7699"/>
    <w:rsid w:val="009F3E85"/>
    <w:rsid w:val="00A16E5B"/>
    <w:rsid w:val="00A527E0"/>
    <w:rsid w:val="00A85D40"/>
    <w:rsid w:val="00B01067"/>
    <w:rsid w:val="00B828CE"/>
    <w:rsid w:val="00B84334"/>
    <w:rsid w:val="00BA2BA8"/>
    <w:rsid w:val="00BC02A0"/>
    <w:rsid w:val="00BC44F0"/>
    <w:rsid w:val="00BD5563"/>
    <w:rsid w:val="00BE26C6"/>
    <w:rsid w:val="00C81557"/>
    <w:rsid w:val="00C84146"/>
    <w:rsid w:val="00CB5C2B"/>
    <w:rsid w:val="00D80B3D"/>
    <w:rsid w:val="00DA78EF"/>
    <w:rsid w:val="00DE21D0"/>
    <w:rsid w:val="00E327A9"/>
    <w:rsid w:val="00F50BFF"/>
    <w:rsid w:val="00F54056"/>
    <w:rsid w:val="00F56C77"/>
    <w:rsid w:val="00FE7050"/>
    <w:rsid w:val="00FE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2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70AFE"/>
  </w:style>
  <w:style w:type="paragraph" w:styleId="a3">
    <w:name w:val="Normal (Web)"/>
    <w:basedOn w:val="a"/>
    <w:uiPriority w:val="99"/>
    <w:unhideWhenUsed/>
    <w:rsid w:val="0014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2F1"/>
    <w:rPr>
      <w:b/>
      <w:bCs/>
    </w:rPr>
  </w:style>
  <w:style w:type="paragraph" w:styleId="a5">
    <w:name w:val="header"/>
    <w:basedOn w:val="a"/>
    <w:link w:val="a6"/>
    <w:uiPriority w:val="99"/>
    <w:unhideWhenUsed/>
    <w:rsid w:val="0074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3D1C"/>
  </w:style>
  <w:style w:type="paragraph" w:styleId="a7">
    <w:name w:val="footer"/>
    <w:basedOn w:val="a"/>
    <w:link w:val="a8"/>
    <w:uiPriority w:val="99"/>
    <w:unhideWhenUsed/>
    <w:rsid w:val="0074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D1C"/>
  </w:style>
  <w:style w:type="paragraph" w:styleId="a9">
    <w:name w:val="Balloon Text"/>
    <w:basedOn w:val="a"/>
    <w:link w:val="aa"/>
    <w:uiPriority w:val="99"/>
    <w:semiHidden/>
    <w:unhideWhenUsed/>
    <w:rsid w:val="0061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2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70AFE"/>
  </w:style>
  <w:style w:type="paragraph" w:styleId="a3">
    <w:name w:val="Normal (Web)"/>
    <w:basedOn w:val="a"/>
    <w:uiPriority w:val="99"/>
    <w:unhideWhenUsed/>
    <w:rsid w:val="0014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2F1"/>
    <w:rPr>
      <w:b/>
      <w:bCs/>
    </w:rPr>
  </w:style>
  <w:style w:type="paragraph" w:styleId="a5">
    <w:name w:val="header"/>
    <w:basedOn w:val="a"/>
    <w:link w:val="a6"/>
    <w:uiPriority w:val="99"/>
    <w:unhideWhenUsed/>
    <w:rsid w:val="0074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3D1C"/>
  </w:style>
  <w:style w:type="paragraph" w:styleId="a7">
    <w:name w:val="footer"/>
    <w:basedOn w:val="a"/>
    <w:link w:val="a8"/>
    <w:uiPriority w:val="99"/>
    <w:unhideWhenUsed/>
    <w:rsid w:val="00743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D1C"/>
  </w:style>
  <w:style w:type="paragraph" w:styleId="a9">
    <w:name w:val="Balloon Text"/>
    <w:basedOn w:val="a"/>
    <w:link w:val="aa"/>
    <w:uiPriority w:val="99"/>
    <w:semiHidden/>
    <w:unhideWhenUsed/>
    <w:rsid w:val="0061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7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843B-114D-477B-B328-D45443A4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home</cp:lastModifiedBy>
  <cp:revision>14</cp:revision>
  <cp:lastPrinted>2020-02-01T17:48:00Z</cp:lastPrinted>
  <dcterms:created xsi:type="dcterms:W3CDTF">2020-02-07T18:01:00Z</dcterms:created>
  <dcterms:modified xsi:type="dcterms:W3CDTF">2020-04-02T16:49:00Z</dcterms:modified>
</cp:coreProperties>
</file>