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68" w:rsidRDefault="00B17968" w:rsidP="00B17968">
      <w:pPr>
        <w:pStyle w:val="a3"/>
        <w:jc w:val="center"/>
        <w:rPr>
          <w:b/>
          <w:color w:val="FF0000"/>
          <w:sz w:val="32"/>
          <w:szCs w:val="32"/>
        </w:rPr>
      </w:pPr>
    </w:p>
    <w:p w:rsidR="00B17968" w:rsidRDefault="00B17968" w:rsidP="00B17968">
      <w:pPr>
        <w:pStyle w:val="a3"/>
        <w:jc w:val="center"/>
        <w:rPr>
          <w:b/>
          <w:color w:val="FF0000"/>
          <w:sz w:val="32"/>
          <w:szCs w:val="32"/>
        </w:rPr>
      </w:pPr>
    </w:p>
    <w:p w:rsidR="00B17968" w:rsidRPr="00B17968" w:rsidRDefault="00B17968" w:rsidP="00563250">
      <w:pPr>
        <w:pStyle w:val="a3"/>
        <w:ind w:left="-510"/>
        <w:jc w:val="center"/>
        <w:rPr>
          <w:b/>
          <w:color w:val="FF0000"/>
          <w:sz w:val="32"/>
          <w:szCs w:val="32"/>
        </w:rPr>
      </w:pPr>
      <w:r w:rsidRPr="00B17968">
        <w:rPr>
          <w:b/>
          <w:color w:val="FF0000"/>
          <w:sz w:val="32"/>
          <w:szCs w:val="32"/>
        </w:rPr>
        <w:t>Консультация для родителей:</w:t>
      </w:r>
    </w:p>
    <w:p w:rsidR="00B17968" w:rsidRDefault="00B17968" w:rsidP="00563250">
      <w:pPr>
        <w:pStyle w:val="a3"/>
        <w:ind w:left="-510"/>
        <w:jc w:val="center"/>
        <w:rPr>
          <w:b/>
          <w:color w:val="FF0000"/>
          <w:sz w:val="32"/>
          <w:szCs w:val="32"/>
        </w:rPr>
      </w:pPr>
      <w:r w:rsidRPr="00B17968">
        <w:rPr>
          <w:b/>
          <w:color w:val="FF0000"/>
          <w:sz w:val="32"/>
          <w:szCs w:val="32"/>
        </w:rPr>
        <w:t>«Использование нетрадиционных техник рисования с детьми».</w:t>
      </w:r>
    </w:p>
    <w:p w:rsidR="00B17968" w:rsidRDefault="00B17968" w:rsidP="00563250">
      <w:pPr>
        <w:pStyle w:val="a3"/>
        <w:ind w:left="-510"/>
        <w:jc w:val="center"/>
        <w:rPr>
          <w:b/>
          <w:color w:val="FF0000"/>
          <w:sz w:val="32"/>
          <w:szCs w:val="32"/>
        </w:rPr>
      </w:pPr>
    </w:p>
    <w:p w:rsidR="00B17968" w:rsidRPr="00B17968" w:rsidRDefault="00B17968" w:rsidP="00B17968">
      <w:pPr>
        <w:pStyle w:val="a3"/>
        <w:ind w:left="-454" w:right="39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17968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c1"/>
          <w:color w:val="000000"/>
          <w:sz w:val="28"/>
          <w:szCs w:val="28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Чтобы привить любовь к изобразительному искусству, вызвать интерес к 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B17968" w:rsidRP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>
        <w:rPr>
          <w:rStyle w:val="c1"/>
          <w:color w:val="000000"/>
          <w:sz w:val="28"/>
          <w:szCs w:val="28"/>
        </w:rPr>
        <w:t xml:space="preserve">Какие нетрадиционные способы рисования можно использовать дома? </w:t>
      </w:r>
      <w:r>
        <w:rPr>
          <w:b/>
          <w:bCs/>
          <w:color w:val="000000"/>
          <w:sz w:val="28"/>
          <w:szCs w:val="28"/>
        </w:rPr>
        <w:br/>
      </w:r>
      <w:r w:rsidRPr="00B17968">
        <w:rPr>
          <w:rStyle w:val="c1"/>
          <w:b/>
          <w:bCs/>
          <w:color w:val="000000"/>
          <w:sz w:val="28"/>
          <w:szCs w:val="28"/>
          <w:u w:val="single"/>
        </w:rPr>
        <w:t xml:space="preserve">  Рисование мыльными пузырями.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Способ рисования:</w:t>
      </w:r>
      <w:r>
        <w:rPr>
          <w:rStyle w:val="c1"/>
          <w:color w:val="000000"/>
          <w:sz w:val="28"/>
          <w:szCs w:val="28"/>
        </w:rPr>
        <w:t> Вариант № 1. В несколько ёмкостей с жидким мылом (1 ч. ложка воды к 1 ст. ложке мыла) добавить разную краску (5 ст. ложек на одну порцию), дуть в трубочку до образования мыльных пузырей и обмакнуть лист бумаги о них. Получится воздушно - сказочное изображение.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Вариант № 2. За день до предлагаемого занятия необходимо смешать 80 мл. темперной краски и 80 мл. средства для мытья посуды в лотке ёмкостью 1 литр, помешивая добавить воды до краёв лотка. Таким способом развести 2-3 краски разного цвета. Отстоять смеси 12-14 часов. Для того, чтобы пузыри получились крупные и долго не лопались необходимо добавить несколько ложек сахара. С помощью соломинки подуйте в раствор, чтоб получились пузырьки. Аккуратно надавите бумагой на пузырьки, которые лопнут и оставят след. Повторить процедуру с каждым цветом.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Примерные темы для использования техники: “Открытка маме”, “Лоскутный коврик”, “Смешарики” и т.д.</w:t>
      </w:r>
    </w:p>
    <w:p w:rsidR="00B17968" w:rsidRP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17968">
        <w:rPr>
          <w:rStyle w:val="c1"/>
          <w:b/>
          <w:bCs/>
          <w:color w:val="000000"/>
          <w:sz w:val="28"/>
          <w:szCs w:val="28"/>
          <w:u w:val="single"/>
        </w:rPr>
        <w:t>Рисование крупными бусинами.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Способ рисования</w:t>
      </w:r>
      <w:r>
        <w:rPr>
          <w:rStyle w:val="c1"/>
          <w:color w:val="000000"/>
          <w:sz w:val="28"/>
          <w:szCs w:val="28"/>
        </w:rPr>
        <w:t xml:space="preserve">: на дне упаковки фиксируется лист картона и на нём крепится силуэтное изображение. После крупные бусины делятся и 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обмакиваются в 4-5 ёмкостях с разной разведённой краской и выкладываются по краям картона. Упаковка закрывается и хаотично встряхивается. Далее аккуратно извлекается картон и освобождается от силуэтной вставки.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Примерные темы для использования техники: “Паутинка”, “Вьюга”, “Салюты” и т.д.</w:t>
      </w:r>
    </w:p>
    <w:p w:rsidR="00B17968" w:rsidRP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17968">
        <w:rPr>
          <w:rStyle w:val="c1"/>
          <w:b/>
          <w:bCs/>
          <w:color w:val="000000"/>
          <w:sz w:val="28"/>
          <w:szCs w:val="28"/>
          <w:u w:val="single"/>
        </w:rPr>
        <w:t>Рисование ватной палочкой.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Получающиеся картинки, нарисованные точками, похожи на древние фрески. Оформив рисунок ребенка рамкой, вы можете украсить его комнату картиной «собственного производства».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1"/>
          <w:color w:val="000000"/>
          <w:sz w:val="28"/>
          <w:szCs w:val="28"/>
        </w:rPr>
        <w:t> половина альбомного листа, простой карандаш, ватные палочки, гуашь (или акриловые краски), баночка с водой, тряпочка.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работы: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Простым карандашом намечаем контуры крупного предмета, например бабочки.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Затем на кончик ватной палочки набираем гуашь определенного цвета и  рисуем по контуру силуэта бабочки, чтобы получались точки. Для того, чтобы сменить цвет, приготовьте чистую ватную палочку.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Из точек на крыльях бабочки составляем различные узоры: цветы, разноцветные полоски, геометрические формы и т.д.</w:t>
      </w:r>
    </w:p>
    <w:p w:rsidR="00B17968" w:rsidRP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17968">
        <w:rPr>
          <w:rStyle w:val="c1"/>
          <w:b/>
          <w:bCs/>
          <w:color w:val="000000"/>
          <w:sz w:val="28"/>
          <w:szCs w:val="28"/>
          <w:u w:val="single"/>
        </w:rPr>
        <w:t>Отпечатки листьев.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Осенью так и хочется набрать красивых опавших листьев и принести их домой. Листья можно засушить, но тогда они станут ломкими. Для данной техники рисования нужно использовать свежесобранные листья. Ребенок может сделать отпечатки листьев с разных деревьев. И все они будут выглядеть как настоящие.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>: альбомный лист, опавшие листья с разных деревьев, гуашь, широкая кисть, баночка с водой, клеенка (подложить под раскрашиваемые листья).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работы</w:t>
      </w:r>
      <w:r w:rsidRPr="00B17968">
        <w:rPr>
          <w:rFonts w:ascii="Calibri" w:hAnsi="Calibri" w:cs="Calibri"/>
          <w:sz w:val="22"/>
          <w:szCs w:val="22"/>
        </w:rPr>
        <w:t>: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Берем листик клена, кладем его гладкой стороной на клеенку и обильно закрашиваем изнаночную сторону листика гуашью такого же цвета.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Пока гуашь не засохла, листочек прикладываем окрашенной стороной к чистому листу бумаги и плотно прижимаем, чтобы он отпечатался целиком. Следите, чтобы ребенок не двигал прижатый листик.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Затем листик убираем, а отпечаток, при необходимости, прокрашиваем в не пропечатанных местах.</w:t>
      </w:r>
    </w:p>
    <w:p w:rsidR="00B17968" w:rsidRP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B17968">
        <w:rPr>
          <w:rStyle w:val="c1"/>
          <w:b/>
          <w:bCs/>
          <w:color w:val="000000"/>
          <w:sz w:val="28"/>
          <w:szCs w:val="28"/>
          <w:u w:val="single"/>
        </w:rPr>
        <w:t>Мокрые картинки.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</w:t>
      </w:r>
      <w:r>
        <w:rPr>
          <w:rStyle w:val="c1"/>
          <w:color w:val="000000"/>
          <w:sz w:val="28"/>
          <w:szCs w:val="28"/>
        </w:rPr>
        <w:t>: лист бумаги для акварели; акварельные краски; широкие и тонкие мягкие кисточки; баночка с водой; тряпочка.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работы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Широкой кистью на лист бумаги нанесем много воды.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Ребенок  на тонкую кисточку набирает акварельную краску и дотрагивается ею до листа бумаги в нескольких местах. Точка начинает расползаться.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Свободные  места заполняются растекающимися  точками других цветов.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Вместе с  ребенком подумайте, что напоминает  его картина. Дайте название  детской работе. 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rStyle w:val="c1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Кроме того, всем известны техники рисования пальчиками и ладошками.</w:t>
      </w:r>
    </w:p>
    <w:p w:rsid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   И это конечно же не весь список </w:t>
      </w:r>
      <w:r w:rsidRPr="00B17968">
        <w:rPr>
          <w:sz w:val="28"/>
          <w:szCs w:val="28"/>
        </w:rPr>
        <w:t>нетрадиционных техник рисования</w:t>
      </w:r>
      <w:r>
        <w:rPr>
          <w:sz w:val="28"/>
          <w:szCs w:val="28"/>
        </w:rPr>
        <w:t>,</w:t>
      </w:r>
      <w:r w:rsidRPr="00B17968">
        <w:rPr>
          <w:sz w:val="28"/>
          <w:szCs w:val="28"/>
        </w:rPr>
        <w:t xml:space="preserve"> которые можно использовать с детьми.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Рисовальное искусство обладает многообразием техник.</w:t>
      </w:r>
    </w:p>
    <w:p w:rsidR="00B17968" w:rsidRPr="00B17968" w:rsidRDefault="00B17968" w:rsidP="00B17968">
      <w:pPr>
        <w:pStyle w:val="c0"/>
        <w:spacing w:before="0" w:beforeAutospacing="0" w:after="0" w:afterAutospacing="0"/>
        <w:ind w:left="-454" w:right="39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c1"/>
          <w:color w:val="000000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</w:t>
      </w:r>
    </w:p>
    <w:p w:rsidR="00B17968" w:rsidRDefault="00B17968" w:rsidP="00B17968">
      <w:pPr>
        <w:pStyle w:val="c0"/>
        <w:spacing w:before="0" w:beforeAutospacing="0" w:after="0" w:afterAutospacing="0"/>
        <w:ind w:left="-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</w:p>
    <w:p w:rsidR="00B4698D" w:rsidRPr="00B17968" w:rsidRDefault="00563250" w:rsidP="00B17968">
      <w:pPr>
        <w:tabs>
          <w:tab w:val="left" w:pos="1590"/>
        </w:tabs>
        <w:ind w:left="-850"/>
        <w:jc w:val="both"/>
      </w:pPr>
    </w:p>
    <w:sectPr w:rsidR="00B4698D" w:rsidRPr="00B17968" w:rsidSect="00B17968">
      <w:pgSz w:w="11906" w:h="16838"/>
      <w:pgMar w:top="426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968"/>
    <w:rsid w:val="00563250"/>
    <w:rsid w:val="00830A7D"/>
    <w:rsid w:val="008C7507"/>
    <w:rsid w:val="00A36E41"/>
    <w:rsid w:val="00B17968"/>
    <w:rsid w:val="00C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968"/>
    <w:pPr>
      <w:spacing w:after="0" w:line="240" w:lineRule="auto"/>
    </w:pPr>
  </w:style>
  <w:style w:type="table" w:styleId="a4">
    <w:name w:val="Table Grid"/>
    <w:basedOn w:val="a1"/>
    <w:uiPriority w:val="59"/>
    <w:rsid w:val="00B17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968"/>
  </w:style>
  <w:style w:type="character" w:customStyle="1" w:styleId="apple-converted-space">
    <w:name w:val="apple-converted-space"/>
    <w:basedOn w:val="a0"/>
    <w:rsid w:val="00B17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9A5C-859F-4C5E-B119-1F9791E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816</Words>
  <Characters>4654</Characters>
  <Application>Microsoft Office Word</Application>
  <DocSecurity>0</DocSecurity>
  <Lines>38</Lines>
  <Paragraphs>10</Paragraphs>
  <ScaleCrop>false</ScaleCrop>
  <Company>Home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2016-01-03T13:18:00Z</dcterms:created>
  <dcterms:modified xsi:type="dcterms:W3CDTF">2016-01-03T14:28:00Z</dcterms:modified>
</cp:coreProperties>
</file>