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BF2D" w14:textId="2F34CDF8" w:rsidR="00667880" w:rsidRPr="00667880" w:rsidRDefault="00667880" w:rsidP="00A1668A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Pr="0066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 открытого</w:t>
      </w:r>
      <w:proofErr w:type="gramEnd"/>
      <w:r w:rsidRPr="0066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 по </w:t>
      </w:r>
      <w:proofErr w:type="spellStart"/>
      <w:r w:rsidRPr="0066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ПДД:Квест-игра</w:t>
      </w:r>
      <w:proofErr w:type="spellEnd"/>
      <w:r w:rsidRPr="0066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Форд Боярд».</w:t>
      </w:r>
    </w:p>
    <w:p w14:paraId="3E67BEFC" w14:textId="73722A34" w:rsidR="00667880" w:rsidRPr="00667880" w:rsidRDefault="00667880" w:rsidP="00A1668A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авил</w:t>
      </w:r>
      <w:r w:rsidRPr="00667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Воспитатель Бойкова О.В.</w:t>
      </w:r>
    </w:p>
    <w:p w14:paraId="2C64970F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DD2">
        <w:rPr>
          <w:rFonts w:ascii="Times New Roman" w:eastAsia="Calibri" w:hAnsi="Times New Roman" w:cs="Times New Roman"/>
          <w:b/>
          <w:i/>
          <w:sz w:val="24"/>
          <w:szCs w:val="24"/>
        </w:rPr>
        <w:t>О/О «Социально-коммуникативное развитие»</w:t>
      </w:r>
    </w:p>
    <w:p w14:paraId="2A03E647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DD2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14:paraId="72A604BC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*уточнить, закрепить и систематизировать знания детей о разных видах транспорта, правилах поведения пешеходов и пассажиров;</w:t>
      </w:r>
    </w:p>
    <w:p w14:paraId="6610A36B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*формировать элементарные представления </w:t>
      </w:r>
      <w:proofErr w:type="gramStart"/>
      <w:r w:rsidRPr="001D1DD2">
        <w:rPr>
          <w:rFonts w:ascii="Times New Roman" w:eastAsia="Calibri" w:hAnsi="Times New Roman" w:cs="Times New Roman"/>
          <w:sz w:val="24"/>
          <w:szCs w:val="24"/>
        </w:rPr>
        <w:t>о  правилах</w:t>
      </w:r>
      <w:proofErr w:type="gramEnd"/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 безопасности в транспорте, воспитывать осознанное отношение к необходимости выполнения этих правил;</w:t>
      </w:r>
    </w:p>
    <w:p w14:paraId="275A3B48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*продолжать учить детей подчиняться правилам в групповых играх, воспитывать творческую самостоятельность, формировать такие качества, как дружелюбие, дисциплинированность.</w:t>
      </w:r>
    </w:p>
    <w:p w14:paraId="4BA0F2DA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1DD2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Интеграция образовательных областей.</w:t>
      </w:r>
    </w:p>
    <w:p w14:paraId="789169C9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DD2">
        <w:rPr>
          <w:rFonts w:ascii="Times New Roman" w:eastAsia="Calibri" w:hAnsi="Times New Roman" w:cs="Times New Roman"/>
          <w:b/>
          <w:i/>
          <w:sz w:val="24"/>
          <w:szCs w:val="24"/>
        </w:rPr>
        <w:t>О/О «Познавательное развитие»</w:t>
      </w:r>
    </w:p>
    <w:p w14:paraId="7D9446FE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DD2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14:paraId="3C746B98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*развивать восприятие, внимание, память, наблюдательность, способность анализировать, сравнивать, выделять характерные, существенные признаки предметов и явлений окружающего мира;</w:t>
      </w:r>
    </w:p>
    <w:p w14:paraId="595080A8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*формировать умение устанавливать простейшие связи между предметами и явлениями, делать простейшие обобщения.</w:t>
      </w:r>
    </w:p>
    <w:p w14:paraId="00649017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DD2">
        <w:rPr>
          <w:rFonts w:ascii="Times New Roman" w:eastAsia="Calibri" w:hAnsi="Times New Roman" w:cs="Times New Roman"/>
          <w:b/>
          <w:i/>
          <w:sz w:val="24"/>
          <w:szCs w:val="24"/>
        </w:rPr>
        <w:t>О/О «Развитие речи»</w:t>
      </w:r>
    </w:p>
    <w:p w14:paraId="2CF87AC7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DD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538AF584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*развивать умение поддерживать беседу, поощрять попытки высказывать свою точку зрения, согласие или несогласие с ответом товарища.</w:t>
      </w:r>
    </w:p>
    <w:p w14:paraId="14F9AD49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b/>
          <w:sz w:val="24"/>
          <w:szCs w:val="24"/>
        </w:rPr>
        <w:t>Материалы:</w:t>
      </w:r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 Плакаты по ПДД (транспорт, дорожные знаки, проезжая часть дороги, светофор), картинки с видами транспорта, карточки и конверты для выполнения заданий с изображением транспорта, элементы костюмы.</w:t>
      </w:r>
    </w:p>
    <w:p w14:paraId="49798550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1D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Предварительная работа по теме «Правила дорожного движения»:</w:t>
      </w:r>
    </w:p>
    <w:p w14:paraId="55FC25F4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*наблюдения на прогулках за </w:t>
      </w:r>
      <w:proofErr w:type="gramStart"/>
      <w:r w:rsidRPr="001D1DD2">
        <w:rPr>
          <w:rFonts w:ascii="Times New Roman" w:eastAsia="Calibri" w:hAnsi="Times New Roman" w:cs="Times New Roman"/>
          <w:sz w:val="24"/>
          <w:szCs w:val="24"/>
        </w:rPr>
        <w:t>дорогой  и</w:t>
      </w:r>
      <w:proofErr w:type="gramEnd"/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 транспортом, рассматривание иллюстраций и картин;</w:t>
      </w:r>
    </w:p>
    <w:p w14:paraId="4548DDF4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*дидактические игры;</w:t>
      </w:r>
    </w:p>
    <w:p w14:paraId="1777AB17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*чтение художественной литературы;</w:t>
      </w:r>
    </w:p>
    <w:p w14:paraId="64EB55D7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*коллективные беседы;</w:t>
      </w:r>
    </w:p>
    <w:p w14:paraId="3348F3B2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*проведение серии интегрированных занятий «Правила дорожного движения</w:t>
      </w:r>
      <w:proofErr w:type="gramStart"/>
      <w:r w:rsidRPr="001D1DD2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1D1DD2">
        <w:rPr>
          <w:rFonts w:ascii="Times New Roman" w:eastAsia="Calibri" w:hAnsi="Times New Roman" w:cs="Times New Roman"/>
          <w:sz w:val="24"/>
          <w:szCs w:val="24"/>
        </w:rPr>
        <w:t>Транспорт».</w:t>
      </w:r>
    </w:p>
    <w:p w14:paraId="40C619CA" w14:textId="0DA7E6D3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Активизация словаря: правила, дорожные знаки, элементы дорожной разметки.</w:t>
      </w:r>
    </w:p>
    <w:p w14:paraId="0AD82C5C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Ход игры: </w:t>
      </w:r>
    </w:p>
    <w:p w14:paraId="222A6DF6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1.Игровая мотивация.</w:t>
      </w:r>
    </w:p>
    <w:p w14:paraId="50C9341B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Команда детей вместе с капитаном (воспитателем) «высаживаются на берег».</w:t>
      </w:r>
    </w:p>
    <w:p w14:paraId="51E0E36C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-Дети, мы приплыли с вами в Форт Боярд, и готовы завоевать его сокровища. Смотрите, здесь часть карты. Если мы найдем остальные части, то сможем найти сокровища. Посмотрите, здесь конверт, а в нем письмо.</w:t>
      </w:r>
    </w:p>
    <w:p w14:paraId="3B818A7D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Воспитатель читает: «Для того, чтобы найти следующую часть карты, вам надо выполнить трудные задания». А вот и карточки с заданиями. Давайте, выполним задания и найдем сокровища. Согласны?</w:t>
      </w:r>
    </w:p>
    <w:p w14:paraId="73AAB898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2.Введение в тему. Активизация внимания.</w:t>
      </w:r>
    </w:p>
    <w:p w14:paraId="7778A197" w14:textId="553902C6" w:rsidR="001D1DD2" w:rsidRPr="001D1DD2" w:rsidRDefault="00093FDC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1:</w:t>
      </w:r>
      <w:r w:rsidR="001D1DD2" w:rsidRPr="001D1DD2">
        <w:rPr>
          <w:rFonts w:ascii="Times New Roman" w:eastAsia="Calibri" w:hAnsi="Times New Roman" w:cs="Times New Roman"/>
          <w:sz w:val="24"/>
          <w:szCs w:val="24"/>
        </w:rPr>
        <w:t xml:space="preserve"> «Вопросы о транспорте».</w:t>
      </w:r>
    </w:p>
    <w:p w14:paraId="69DC2027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1DD2">
        <w:rPr>
          <w:rFonts w:ascii="Times New Roman" w:eastAsia="Calibri" w:hAnsi="Times New Roman" w:cs="Times New Roman"/>
          <w:sz w:val="24"/>
          <w:szCs w:val="24"/>
        </w:rPr>
        <w:t>Какая  называется</w:t>
      </w:r>
      <w:proofErr w:type="gramEnd"/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 часть дороги, где проезжает транспорт-проезжая часть.</w:t>
      </w:r>
    </w:p>
    <w:p w14:paraId="3CCA7393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Как называется часть дороги, где идут пешеходы-тротуар.</w:t>
      </w:r>
    </w:p>
    <w:p w14:paraId="3DC0AE76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Где можно переходить проезжую часть- по пешеходному переходу.</w:t>
      </w:r>
    </w:p>
    <w:p w14:paraId="23F1B977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Ка называется прибор, который регулирует дорожное движение-светофор.</w:t>
      </w:r>
    </w:p>
    <w:p w14:paraId="0B64C07B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Какие светофоры вы знаете- транспортный и пешеходный.</w:t>
      </w:r>
    </w:p>
    <w:p w14:paraId="3338F5A4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Что такое перекрёсток-место, где пересекаются дороги.</w:t>
      </w:r>
    </w:p>
    <w:p w14:paraId="2B346EF1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Кто такие пассажиры?</w:t>
      </w:r>
    </w:p>
    <w:p w14:paraId="1590EFA4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lastRenderedPageBreak/>
        <w:t>Где можно кататься на велосипеде?</w:t>
      </w:r>
    </w:p>
    <w:p w14:paraId="7446231E" w14:textId="77777777" w:rsidR="001D1DD2" w:rsidRPr="001D1DD2" w:rsidRDefault="001D1DD2" w:rsidP="00A1668A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Почему нельзя отвлекаться при переходе дороги?</w:t>
      </w:r>
    </w:p>
    <w:p w14:paraId="37D564B6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857648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Задание 2.</w:t>
      </w:r>
    </w:p>
    <w:p w14:paraId="6B176BAA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Достаем картинки с различными видами транспорта (наземный, воздушный, грузовой, специальный, водный).</w:t>
      </w:r>
    </w:p>
    <w:p w14:paraId="7C8A4BD8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Дети должны ответить на вопрос: какой это транспорт?</w:t>
      </w:r>
    </w:p>
    <w:p w14:paraId="73FB34CA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2519DB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Задание 3</w:t>
      </w:r>
      <w:proofErr w:type="gramStart"/>
      <w:r w:rsidRPr="001D1DD2">
        <w:rPr>
          <w:rFonts w:ascii="Times New Roman" w:eastAsia="Calibri" w:hAnsi="Times New Roman" w:cs="Times New Roman"/>
          <w:sz w:val="24"/>
          <w:szCs w:val="24"/>
        </w:rPr>
        <w:t>: Разделить</w:t>
      </w:r>
      <w:proofErr w:type="gramEnd"/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 знаки на три группы: запрещающие, предупреждающие, предписывающие (информационные).</w:t>
      </w:r>
    </w:p>
    <w:p w14:paraId="60DFF47A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B2DAD8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>Задание 4: подвижная игра «Автобус».</w:t>
      </w:r>
    </w:p>
    <w:p w14:paraId="0A8240E0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1FF91E3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Задание 5: раскраски со знаками. Детям необходимо правильно раскрасить </w:t>
      </w:r>
      <w:proofErr w:type="gramStart"/>
      <w:r w:rsidRPr="001D1DD2">
        <w:rPr>
          <w:rFonts w:ascii="Times New Roman" w:eastAsia="Calibri" w:hAnsi="Times New Roman" w:cs="Times New Roman"/>
          <w:sz w:val="24"/>
          <w:szCs w:val="24"/>
        </w:rPr>
        <w:t>различные  дорожные</w:t>
      </w:r>
      <w:proofErr w:type="gramEnd"/>
      <w:r w:rsidRPr="001D1DD2">
        <w:rPr>
          <w:rFonts w:ascii="Times New Roman" w:eastAsia="Calibri" w:hAnsi="Times New Roman" w:cs="Times New Roman"/>
          <w:sz w:val="24"/>
          <w:szCs w:val="24"/>
        </w:rPr>
        <w:t xml:space="preserve"> знаки .</w:t>
      </w:r>
    </w:p>
    <w:p w14:paraId="210AC704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581A724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1DD2">
        <w:rPr>
          <w:rFonts w:ascii="Times New Roman" w:eastAsia="Calibri" w:hAnsi="Times New Roman" w:cs="Times New Roman"/>
          <w:sz w:val="28"/>
          <w:szCs w:val="28"/>
        </w:rPr>
        <w:t>Подведение итогов…</w:t>
      </w:r>
    </w:p>
    <w:p w14:paraId="49F5DCE1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827848B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14BC6A" w14:textId="77777777" w:rsidR="001D1DD2" w:rsidRPr="001D1DD2" w:rsidRDefault="001D1DD2" w:rsidP="00A1668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8CE1FB" w14:textId="77777777" w:rsidR="001D1DD2" w:rsidRPr="001D1DD2" w:rsidRDefault="001D1DD2" w:rsidP="00A166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C65238" w14:textId="77777777" w:rsidR="001D1DD2" w:rsidRPr="001D1DD2" w:rsidRDefault="001D1DD2" w:rsidP="00667880">
      <w:pPr>
        <w:spacing w:after="200" w:line="276" w:lineRule="auto"/>
        <w:ind w:left="1701" w:right="850"/>
        <w:rPr>
          <w:rFonts w:ascii="Times New Roman" w:eastAsia="Calibri" w:hAnsi="Times New Roman" w:cs="Times New Roman"/>
          <w:sz w:val="24"/>
          <w:szCs w:val="24"/>
        </w:rPr>
      </w:pPr>
    </w:p>
    <w:p w14:paraId="2372E943" w14:textId="77777777" w:rsidR="00712D93" w:rsidRDefault="00712D93"/>
    <w:sectPr w:rsidR="0071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E07AE"/>
    <w:multiLevelType w:val="hybridMultilevel"/>
    <w:tmpl w:val="372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D2"/>
    <w:rsid w:val="00093FDC"/>
    <w:rsid w:val="001D1DD2"/>
    <w:rsid w:val="00667880"/>
    <w:rsid w:val="00712D93"/>
    <w:rsid w:val="00A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51E2"/>
  <w15:chartTrackingRefBased/>
  <w15:docId w15:val="{1304284E-D60C-41B7-A260-3389B62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FCDF-FE3E-4B97-9730-E87E67AE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Бойкова</dc:creator>
  <cp:keywords/>
  <dc:description/>
  <cp:lastModifiedBy>Ольга Бойкова</cp:lastModifiedBy>
  <cp:revision>3</cp:revision>
  <dcterms:created xsi:type="dcterms:W3CDTF">2021-03-03T14:34:00Z</dcterms:created>
  <dcterms:modified xsi:type="dcterms:W3CDTF">2021-03-03T14:51:00Z</dcterms:modified>
</cp:coreProperties>
</file>