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5E" w:rsidRDefault="00E22C04" w:rsidP="00E25D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5D5E">
        <w:rPr>
          <w:rFonts w:ascii="Times New Roman" w:hAnsi="Times New Roman" w:cs="Times New Roman"/>
          <w:sz w:val="24"/>
          <w:szCs w:val="24"/>
          <w:u w:val="single"/>
        </w:rPr>
        <w:t>ЗАДАНИЯ НА РАЗВИТИЕ</w:t>
      </w:r>
    </w:p>
    <w:p w:rsidR="00D929AF" w:rsidRPr="00E25D5E" w:rsidRDefault="00E22C04" w:rsidP="00E25D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5D5E">
        <w:rPr>
          <w:rFonts w:ascii="Times New Roman" w:hAnsi="Times New Roman" w:cs="Times New Roman"/>
          <w:sz w:val="24"/>
          <w:szCs w:val="24"/>
          <w:u w:val="single"/>
        </w:rPr>
        <w:t>ФУНКЦИОНАЛЬНОЙ МАТЕМАТИЧЕСКОЙ ГРАМОТНОСТИ</w:t>
      </w:r>
    </w:p>
    <w:p w:rsidR="00E22C04" w:rsidRPr="00E25D5E" w:rsidRDefault="00E22C04" w:rsidP="00E25D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5D5E">
        <w:rPr>
          <w:rFonts w:ascii="Times New Roman" w:hAnsi="Times New Roman" w:cs="Times New Roman"/>
          <w:sz w:val="24"/>
          <w:szCs w:val="24"/>
        </w:rPr>
        <w:t>Тилькунова</w:t>
      </w:r>
      <w:proofErr w:type="spellEnd"/>
      <w:r w:rsidRPr="00E25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D5E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E25D5E">
        <w:rPr>
          <w:rFonts w:ascii="Times New Roman" w:hAnsi="Times New Roman" w:cs="Times New Roman"/>
          <w:sz w:val="24"/>
          <w:szCs w:val="24"/>
        </w:rPr>
        <w:t xml:space="preserve"> Валериановна учитель начальных классов</w:t>
      </w:r>
    </w:p>
    <w:p w:rsidR="00E22C04" w:rsidRPr="00E25D5E" w:rsidRDefault="00E22C04" w:rsidP="00E25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D5E">
        <w:rPr>
          <w:rFonts w:ascii="Times New Roman" w:hAnsi="Times New Roman" w:cs="Times New Roman"/>
          <w:sz w:val="24"/>
          <w:szCs w:val="24"/>
        </w:rPr>
        <w:t>МБОУ СОШ № 2 им Д.Х.Скрябина ГО «</w:t>
      </w:r>
      <w:proofErr w:type="spellStart"/>
      <w:r w:rsidRPr="00E25D5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E25D5E">
        <w:rPr>
          <w:rFonts w:ascii="Times New Roman" w:hAnsi="Times New Roman" w:cs="Times New Roman"/>
          <w:sz w:val="24"/>
          <w:szCs w:val="24"/>
        </w:rPr>
        <w:t>» Республика Саха (Якутия)</w:t>
      </w:r>
    </w:p>
    <w:p w:rsidR="007C6B8D" w:rsidRPr="00E25D5E" w:rsidRDefault="007C6B8D" w:rsidP="00E25D5E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Одним из моментов современного математического образования является усиление прикладной направленности школьного курса математики, т.е. осуществление связи его содержания и методики обучения с практикой. </w:t>
      </w:r>
      <w:r w:rsidRPr="00E25D5E">
        <w:rPr>
          <w:rFonts w:ascii="Times New Roman" w:hAnsi="Times New Roman"/>
          <w:color w:val="000000"/>
          <w:sz w:val="24"/>
          <w:szCs w:val="24"/>
        </w:rPr>
        <w:t>Для этого необходимо включать  в учебный процесс задачи с практическим содержанием. Они не только демонстрируют прикладной характер математических знаний, но и  активизируют мыслительную деятельность, развивают интерес к математике как к предмету.</w:t>
      </w:r>
      <w:r w:rsidRPr="00E25D5E">
        <w:rPr>
          <w:rFonts w:ascii="Times New Roman" w:hAnsi="Times New Roman"/>
          <w:sz w:val="24"/>
          <w:szCs w:val="24"/>
        </w:rPr>
        <w:t xml:space="preserve"> </w:t>
      </w:r>
      <w:r w:rsidRPr="00E25D5E">
        <w:rPr>
          <w:rFonts w:ascii="Times New Roman" w:hAnsi="Times New Roman"/>
          <w:bCs/>
          <w:color w:val="000000"/>
          <w:sz w:val="24"/>
          <w:szCs w:val="24"/>
        </w:rPr>
        <w:t>Математическая грамотность – это способность проводить математические рассуждения и формулировать, применять, интерпретировать математику для решения проблем в разнообразных ситуациях реальности. Для развития математической грамотности можно на урок хотя бы раз в неделю предлагать определенный вид заданий. Это позволит решить несколько задач:</w:t>
      </w:r>
    </w:p>
    <w:p w:rsidR="007C6B8D" w:rsidRPr="00E25D5E" w:rsidRDefault="007C6B8D" w:rsidP="00E25D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25D5E">
        <w:rPr>
          <w:rStyle w:val="c1"/>
          <w:rFonts w:ascii="Times New Roman" w:hAnsi="Times New Roman"/>
          <w:color w:val="000000"/>
          <w:sz w:val="24"/>
          <w:szCs w:val="24"/>
        </w:rPr>
        <w:t>развитие способности обучающихся определять и понимать роль математики в мире, высказывать обоснованные математические суждения и использовать математику так, чтобы удовлетворять в настоящем и будущем потребности человека;</w:t>
      </w:r>
    </w:p>
    <w:p w:rsidR="007C6B8D" w:rsidRPr="00E25D5E" w:rsidRDefault="007C6B8D" w:rsidP="00E25D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D5E">
        <w:rPr>
          <w:rStyle w:val="c1"/>
          <w:rFonts w:ascii="Times New Roman" w:hAnsi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C6B8D" w:rsidRPr="00E25D5E" w:rsidRDefault="007C6B8D" w:rsidP="00E25D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25D5E">
        <w:rPr>
          <w:rStyle w:val="c1"/>
          <w:rFonts w:ascii="Times New Roman" w:hAnsi="Times New Roman"/>
          <w:color w:val="000000"/>
          <w:sz w:val="24"/>
          <w:szCs w:val="24"/>
        </w:rPr>
        <w:t>развивать способность использовать математические знания в разнообразных ситуациях, требующих размышлений и интуиции.</w:t>
      </w:r>
    </w:p>
    <w:p w:rsidR="007C6B8D" w:rsidRPr="00E25D5E" w:rsidRDefault="007A0F56" w:rsidP="00E25D5E">
      <w:pPr>
        <w:pStyle w:val="a3"/>
        <w:ind w:firstLine="348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Задания на развитие математической грамотности представляется в  виде задачи. Она </w:t>
      </w:r>
      <w:r w:rsidR="007C6B8D" w:rsidRPr="00E25D5E">
        <w:rPr>
          <w:rFonts w:ascii="Times New Roman" w:hAnsi="Times New Roman"/>
          <w:sz w:val="24"/>
          <w:szCs w:val="24"/>
        </w:rPr>
        <w:t>должна включать</w:t>
      </w:r>
      <w:r w:rsidRPr="00E25D5E">
        <w:rPr>
          <w:rFonts w:ascii="Times New Roman" w:hAnsi="Times New Roman"/>
          <w:sz w:val="24"/>
          <w:szCs w:val="24"/>
        </w:rPr>
        <w:t xml:space="preserve"> три структурных компонента: </w:t>
      </w:r>
      <w:r w:rsidR="007C6B8D" w:rsidRPr="00E25D5E">
        <w:rPr>
          <w:rFonts w:ascii="Times New Roman" w:hAnsi="Times New Roman"/>
          <w:sz w:val="24"/>
          <w:szCs w:val="24"/>
        </w:rPr>
        <w:t>текст, содержани</w:t>
      </w:r>
      <w:r w:rsidRPr="00E25D5E">
        <w:rPr>
          <w:rFonts w:ascii="Times New Roman" w:hAnsi="Times New Roman"/>
          <w:sz w:val="24"/>
          <w:szCs w:val="24"/>
        </w:rPr>
        <w:t>е математического компонента и</w:t>
      </w:r>
      <w:r w:rsidR="007C6B8D" w:rsidRPr="00E25D5E">
        <w:rPr>
          <w:rFonts w:ascii="Times New Roman" w:hAnsi="Times New Roman"/>
          <w:sz w:val="24"/>
          <w:szCs w:val="24"/>
        </w:rPr>
        <w:t xml:space="preserve"> мыслительная деятельность.</w:t>
      </w:r>
      <w:r w:rsidR="007C6B8D" w:rsidRPr="00E25D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25D5E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7C6B8D" w:rsidRPr="00E25D5E">
        <w:rPr>
          <w:rFonts w:ascii="Times New Roman" w:hAnsi="Times New Roman"/>
          <w:bCs/>
          <w:color w:val="000000"/>
          <w:sz w:val="24"/>
          <w:szCs w:val="24"/>
        </w:rPr>
        <w:t xml:space="preserve">екст задания </w:t>
      </w:r>
      <w:r w:rsidR="007C6B8D" w:rsidRPr="00E25D5E">
        <w:rPr>
          <w:rFonts w:ascii="Times New Roman" w:hAnsi="Times New Roman"/>
          <w:color w:val="000000"/>
          <w:sz w:val="24"/>
          <w:szCs w:val="24"/>
        </w:rPr>
        <w:t xml:space="preserve">– это особенности и элементы окружающей </w:t>
      </w:r>
      <w:r w:rsidR="007C6B8D" w:rsidRPr="00E25D5E">
        <w:rPr>
          <w:rFonts w:ascii="Times New Roman" w:hAnsi="Times New Roman"/>
          <w:sz w:val="24"/>
          <w:szCs w:val="24"/>
        </w:rPr>
        <w:t>обстановки, представленные в задании в рамках предлагаемой ситуации.</w:t>
      </w:r>
      <w:r w:rsidRPr="00E25D5E">
        <w:rPr>
          <w:rFonts w:ascii="Times New Roman" w:hAnsi="Times New Roman"/>
          <w:sz w:val="24"/>
          <w:szCs w:val="24"/>
        </w:rPr>
        <w:t xml:space="preserve"> Это может быть</w:t>
      </w:r>
      <w:r w:rsidR="007C6B8D" w:rsidRPr="00E25D5E">
        <w:rPr>
          <w:rFonts w:ascii="Times New Roman" w:hAnsi="Times New Roman"/>
          <w:sz w:val="24"/>
          <w:szCs w:val="24"/>
        </w:rPr>
        <w:t>: общественная жизнь, личная жизнь, образование/профессиональная деятельность, научная деятельность.</w:t>
      </w:r>
    </w:p>
    <w:p w:rsidR="007C6B8D" w:rsidRPr="00E25D5E" w:rsidRDefault="007C6B8D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bCs/>
          <w:sz w:val="24"/>
          <w:szCs w:val="24"/>
        </w:rPr>
        <w:tab/>
        <w:t xml:space="preserve">Математическое содержание </w:t>
      </w:r>
      <w:r w:rsidRPr="00E25D5E">
        <w:rPr>
          <w:rFonts w:ascii="Times New Roman" w:hAnsi="Times New Roman"/>
          <w:sz w:val="24"/>
          <w:szCs w:val="24"/>
        </w:rPr>
        <w:t>заданий в исследовании распределено по четырём категориям, которые охватывают основные типы проблем, возникающих при взаимодействиях с повседневными явлениями. Это такие категории как пространство и форма, изменение и зависимости, количество, неопределённость и данные.</w:t>
      </w:r>
    </w:p>
    <w:p w:rsidR="007C6B8D" w:rsidRPr="00E25D5E" w:rsidRDefault="007C6B8D" w:rsidP="00E25D5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25D5E">
        <w:rPr>
          <w:rFonts w:ascii="Times New Roman" w:hAnsi="Times New Roman"/>
          <w:color w:val="000000"/>
          <w:sz w:val="24"/>
          <w:szCs w:val="24"/>
        </w:rPr>
        <w:tab/>
      </w:r>
      <w:r w:rsidR="00303DEA" w:rsidRPr="00E25D5E">
        <w:rPr>
          <w:rFonts w:ascii="Times New Roman" w:hAnsi="Times New Roman"/>
          <w:color w:val="000000"/>
          <w:sz w:val="24"/>
          <w:szCs w:val="24"/>
        </w:rPr>
        <w:t>Варианты заданий на развитие мате</w:t>
      </w:r>
      <w:r w:rsidR="00E25D5E">
        <w:rPr>
          <w:rFonts w:ascii="Times New Roman" w:hAnsi="Times New Roman"/>
          <w:color w:val="000000"/>
          <w:sz w:val="24"/>
          <w:szCs w:val="24"/>
        </w:rPr>
        <w:t>матической грамотности</w:t>
      </w:r>
      <w:r w:rsidR="00303DEA" w:rsidRPr="00E25D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25D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lastRenderedPageBreak/>
        <w:t>Задание 1</w:t>
      </w:r>
    </w:p>
    <w:tbl>
      <w:tblPr>
        <w:tblStyle w:val="a4"/>
        <w:tblW w:w="0" w:type="auto"/>
        <w:tblLook w:val="04A0"/>
      </w:tblPr>
      <w:tblGrid>
        <w:gridCol w:w="5293"/>
        <w:gridCol w:w="3887"/>
      </w:tblGrid>
      <w:tr w:rsidR="00303DEA" w:rsidRPr="00E25D5E" w:rsidTr="00E25D5E">
        <w:trPr>
          <w:trHeight w:val="1833"/>
        </w:trPr>
        <w:tc>
          <w:tcPr>
            <w:tcW w:w="5293" w:type="dxa"/>
            <w:vMerge w:val="restart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     Ученики 4 класса планируют отправиться на экскурсию во время школьных каникул в планетарий. Он находится рядом с памятником Ю.Гагарину.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  Ребята нарисовали схему своей поездки. Затем они узнали расписание утренних рейсов автобусов и электричек, чтобы больше времени осталось на осмотр экспозиции.</w:t>
            </w:r>
          </w:p>
          <w:p w:rsidR="009C2104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9C2104" w:rsidRPr="00E25D5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9C2104" w:rsidRPr="00E25D5E" w:rsidRDefault="00DB68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Цилиндр 2" o:spid="_x0000_s1027" type="#_x0000_t22" style="position:absolute;left:0;text-align:left;margin-left:167.65pt;margin-top:5.1pt;width:9.75pt;height:25.5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" adj="2061" filled="f" strokecolor="black [3213]" strokeweight="1pt">
                  <v:stroke joinstyle="miter"/>
                </v:shape>
              </w:pict>
            </w:r>
            <w:r w:rsidR="009C2104" w:rsidRPr="00E25D5E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1" o:spid="_x0000_s1026" type="#_x0000_t15" style="position:absolute;left:0;text-align:left;margin-left:194.6pt;margin-top:12.25pt;width:24.5pt;height:33.6pt;rotation:-90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" adj="10800" filled="f" strokecolor="black [3213]" strokeweight="1pt"/>
              </w:pict>
            </w:r>
            <w:r w:rsidR="009C2104" w:rsidRPr="00E25D5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proofErr w:type="spellStart"/>
            <w:r w:rsidR="00303DEA" w:rsidRPr="00E25D5E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="00303DEA" w:rsidRPr="00E25D5E">
              <w:rPr>
                <w:rFonts w:ascii="Times New Roman" w:hAnsi="Times New Roman"/>
                <w:sz w:val="24"/>
                <w:szCs w:val="24"/>
              </w:rPr>
              <w:t xml:space="preserve"> Ю. Гагарину</w:t>
            </w:r>
            <w:r w:rsidR="009C2104" w:rsidRPr="00E25D5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3DEA" w:rsidRPr="00E25D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C2104" w:rsidRPr="00E25D5E">
              <w:rPr>
                <w:rFonts w:ascii="Times New Roman" w:hAnsi="Times New Roman"/>
                <w:sz w:val="24"/>
                <w:szCs w:val="24"/>
              </w:rPr>
              <w:t xml:space="preserve">Планетарий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E25D5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</w:t>
            </w:r>
          </w:p>
          <w:p w:rsidR="009C2104" w:rsidRPr="00E25D5E" w:rsidRDefault="009C2104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" o:spid="_x0000_s1029" style="position:absolute;left:0;text-align:left;flip:x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11.6pt,5.6pt" to="185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" strokecolor="black [3213]" strokeweight="1.25pt">
                  <v:stroke joinstyle="miter"/>
                </v:line>
              </w:pict>
            </w:r>
            <w:r w:rsidR="00303DEA" w:rsidRPr="00E25D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9C2104" w:rsidRPr="00E25D5E" w:rsidRDefault="009C2104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                   Автостанция </w:t>
            </w:r>
          </w:p>
          <w:p w:rsidR="00303DEA" w:rsidRPr="00E25D5E" w:rsidRDefault="00DB68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оугольник с одним усеченным и одним скругленным углом 4" o:spid="_x0000_s1028" style="position:absolute;left:0;text-align:left;margin-left:85.25pt;margin-top:3.15pt;width:53.65pt;height:19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8135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" path="m41276,l640079,r41276,41276l681355,247650,,247650,,41276c,18480,18480,,41276,xe" filled="f" strokecolor="black [3213]" strokeweight="1pt">
                  <v:stroke joinstyle="miter"/>
                  <v:path arrowok="t" o:connecttype="custom" o:connectlocs="41276,0;640079,0;681355,41276;681355,247650;0,247650;0,41276;41276,0" o:connectangles="0,0,0,0,0,0,0"/>
                </v:shape>
              </w:pict>
            </w:r>
            <w:r w:rsidR="009C2104" w:rsidRPr="00E25D5E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303DEA" w:rsidRPr="00E25D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303DEA" w:rsidRPr="00E25D5E" w:rsidRDefault="009C2104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127635</wp:posOffset>
                  </wp:positionV>
                  <wp:extent cx="722630" cy="88265"/>
                  <wp:effectExtent l="0" t="171450" r="0" b="140335"/>
                  <wp:wrapTight wrapText="bothSides">
                    <wp:wrapPolygon edited="0">
                      <wp:start x="20368" y="-7608"/>
                      <wp:lineTo x="-821" y="11762"/>
                      <wp:lineTo x="1699" y="22613"/>
                      <wp:lineTo x="22384" y="1073"/>
                      <wp:lineTo x="20368" y="-7608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35395" flipV="1">
                            <a:off x="0" y="0"/>
                            <a:ext cx="722630" cy="88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3DEA" w:rsidRPr="00E25D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оугольник с двумя усеченными соседними углами 6" o:spid="_x0000_s1030" style="position:absolute;left:0;text-align:left;margin-left:28.55pt;margin-top:1.6pt;width:39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558,15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" path="m25831,l469727,r25831,25831l495558,154983r,l,154983r,l,25831,25831,xe" fillcolor="white [3212]" strokecolor="black [3213]" strokeweight="1pt">
                  <v:stroke joinstyle="miter"/>
                  <v:path arrowok="t" o:connecttype="custom" o:connectlocs="25831,0;469727,0;495558,25831;495558,154983;495558,154983;0,154983;0,154983;0,25831;25831,0" o:connectangles="0,0,0,0,0,0,0,0,0"/>
                </v:shape>
              </w:pic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        Вокзал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        Место встречи</w:t>
            </w:r>
          </w:p>
          <w:tbl>
            <w:tblPr>
              <w:tblStyle w:val="a4"/>
              <w:tblpPr w:leftFromText="180" w:rightFromText="180" w:vertAnchor="text" w:horzAnchor="margin" w:tblpY="463"/>
              <w:tblOverlap w:val="never"/>
              <w:tblW w:w="0" w:type="auto"/>
              <w:tblLook w:val="04A0"/>
            </w:tblPr>
            <w:tblGrid>
              <w:gridCol w:w="1228"/>
              <w:gridCol w:w="1201"/>
              <w:gridCol w:w="246"/>
              <w:gridCol w:w="1208"/>
              <w:gridCol w:w="1184"/>
            </w:tblGrid>
            <w:tr w:rsidR="00303DEA" w:rsidRPr="00E25D5E" w:rsidTr="00303DEA">
              <w:trPr>
                <w:trHeight w:val="183"/>
              </w:trPr>
              <w:tc>
                <w:tcPr>
                  <w:tcW w:w="3568" w:type="dxa"/>
                  <w:gridSpan w:val="2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Расписание движения электропоезда до автостанции</w:t>
                  </w:r>
                </w:p>
              </w:tc>
              <w:tc>
                <w:tcPr>
                  <w:tcW w:w="283" w:type="dxa"/>
                  <w:vMerge w:val="restart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6" w:type="dxa"/>
                  <w:gridSpan w:val="2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Расписание движения автобуса  до остановки «Планетарий»</w:t>
                  </w:r>
                </w:p>
              </w:tc>
            </w:tr>
            <w:tr w:rsidR="00303DEA" w:rsidRPr="00E25D5E" w:rsidTr="00303DEA">
              <w:trPr>
                <w:trHeight w:val="354"/>
              </w:trPr>
              <w:tc>
                <w:tcPr>
                  <w:tcW w:w="178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8.30</w:t>
                  </w:r>
                </w:p>
              </w:tc>
              <w:tc>
                <w:tcPr>
                  <w:tcW w:w="178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8.50</w:t>
                  </w:r>
                </w:p>
              </w:tc>
              <w:tc>
                <w:tcPr>
                  <w:tcW w:w="283" w:type="dxa"/>
                  <w:vMerge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8.00</w:t>
                  </w:r>
                </w:p>
              </w:tc>
              <w:tc>
                <w:tcPr>
                  <w:tcW w:w="1743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8.40</w:t>
                  </w:r>
                </w:p>
              </w:tc>
            </w:tr>
            <w:tr w:rsidR="00303DEA" w:rsidRPr="00E25D5E" w:rsidTr="00303DEA">
              <w:trPr>
                <w:trHeight w:val="354"/>
              </w:trPr>
              <w:tc>
                <w:tcPr>
                  <w:tcW w:w="178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9.20</w:t>
                  </w:r>
                </w:p>
              </w:tc>
              <w:tc>
                <w:tcPr>
                  <w:tcW w:w="178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9.40</w:t>
                  </w:r>
                </w:p>
              </w:tc>
              <w:tc>
                <w:tcPr>
                  <w:tcW w:w="283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9.30</w:t>
                  </w:r>
                </w:p>
              </w:tc>
              <w:tc>
                <w:tcPr>
                  <w:tcW w:w="1743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10.10</w:t>
                  </w:r>
                </w:p>
              </w:tc>
            </w:tr>
            <w:tr w:rsidR="00303DEA" w:rsidRPr="00E25D5E" w:rsidTr="00303DEA">
              <w:trPr>
                <w:trHeight w:val="354"/>
              </w:trPr>
              <w:tc>
                <w:tcPr>
                  <w:tcW w:w="178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9.40</w:t>
                  </w:r>
                </w:p>
              </w:tc>
              <w:tc>
                <w:tcPr>
                  <w:tcW w:w="178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283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1743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10.40</w:t>
                  </w:r>
                </w:p>
              </w:tc>
            </w:tr>
            <w:tr w:rsidR="00303DEA" w:rsidRPr="00E25D5E" w:rsidTr="00303DEA">
              <w:trPr>
                <w:trHeight w:val="354"/>
              </w:trPr>
              <w:tc>
                <w:tcPr>
                  <w:tcW w:w="178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178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1020</w:t>
                  </w:r>
                </w:p>
              </w:tc>
              <w:tc>
                <w:tcPr>
                  <w:tcW w:w="283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10.50</w:t>
                  </w:r>
                </w:p>
              </w:tc>
              <w:tc>
                <w:tcPr>
                  <w:tcW w:w="1743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11.30</w:t>
                  </w:r>
                </w:p>
              </w:tc>
            </w:tr>
          </w:tbl>
          <w:p w:rsidR="00303DEA" w:rsidRPr="00E25D5E" w:rsidRDefault="00303DEA" w:rsidP="00E25D5E">
            <w:pPr>
              <w:pStyle w:val="a3"/>
              <w:tabs>
                <w:tab w:val="left" w:pos="1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DEA" w:rsidRPr="00E25D5E" w:rsidRDefault="009C2104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noProof/>
                <w:sz w:val="24"/>
                <w:szCs w:val="24"/>
              </w:rPr>
              <w:pict>
                <v:oval id="Овал 7" o:spid="_x0000_s1031" style="position:absolute;left:0;text-align:left;margin-left:67.6pt;margin-top:-42.6pt;width:23.2pt;height:18.3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" fillcolor="white [3212]" strokecolor="black [3213]" strokeweight="1pt">
                  <v:stroke joinstyle="miter"/>
                </v:oval>
              </w:pic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303DEA" w:rsidRPr="00E25D5E" w:rsidRDefault="00303DEA" w:rsidP="00E25D5E">
            <w:pPr>
              <w:pStyle w:val="a3"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Укажи время отправления электрички и автобуса, на которых должны ехать ребята, если: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 они решили встретиться на автобусной остановке в 9.00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 экскурсия начинается в 11.00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Отметь выбранное время отправления электрички и время отправления автобуса в таблицах.       </w:t>
            </w:r>
          </w:p>
        </w:tc>
      </w:tr>
      <w:tr w:rsidR="00303DEA" w:rsidRPr="00E25D5E" w:rsidTr="00E25D5E">
        <w:trPr>
          <w:trHeight w:val="2824"/>
        </w:trPr>
        <w:tc>
          <w:tcPr>
            <w:tcW w:w="5293" w:type="dxa"/>
            <w:vMerge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303DEA" w:rsidRPr="00E25D5E" w:rsidRDefault="00303DEA" w:rsidP="00E25D5E">
            <w:pPr>
              <w:pStyle w:val="a3"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У Ани 100 рублей. После экскурсии она решила купить в сувенирной лавке планетария набор открыток за 48 рублей и два календаря. Аня увидела, что набор открыток на 22 рубля дороже, чем календарь.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>ватит ли денег Ане на всю покупку?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- запиши решение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- отметь: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Денег хв</w:t>
            </w:r>
            <w:r w:rsidR="00E25D5E">
              <w:rPr>
                <w:rFonts w:ascii="Times New Roman" w:hAnsi="Times New Roman"/>
                <w:sz w:val="24"/>
                <w:szCs w:val="24"/>
              </w:rPr>
              <w:t>атит</w:t>
            </w:r>
            <w:proofErr w:type="gramStart"/>
            <w:r w:rsidR="00E25D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E25D5E">
              <w:rPr>
                <w:rFonts w:ascii="Times New Roman" w:hAnsi="Times New Roman"/>
                <w:sz w:val="24"/>
                <w:szCs w:val="24"/>
              </w:rPr>
              <w:t>.</w:t>
            </w: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Денег не хватит </w:t>
            </w:r>
            <w:r w:rsidR="00E25D5E">
              <w:rPr>
                <w:rFonts w:ascii="Times New Roman" w:hAnsi="Times New Roman"/>
                <w:sz w:val="24"/>
                <w:szCs w:val="24"/>
              </w:rPr>
              <w:t>..</w:t>
            </w: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303DEA" w:rsidRPr="00E25D5E" w:rsidTr="00E25D5E">
        <w:trPr>
          <w:trHeight w:val="2278"/>
        </w:trPr>
        <w:tc>
          <w:tcPr>
            <w:tcW w:w="5293" w:type="dxa"/>
            <w:vMerge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303DEA" w:rsidRPr="00E25D5E" w:rsidRDefault="00303DEA" w:rsidP="00E25D5E">
            <w:pPr>
              <w:pStyle w:val="a3"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По пути домой Паша предложил одноклассникам отгадать номер его входного билета. Чтобы было легче отгадывать, Паша сказал, что: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 номер билета является четырехзначным числом, составленным из цифр 3567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 каждая из этих цифр встречается в номере билета один раз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 это число имеет 7 десятков и 3 единицы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 первые две цифры составляют чётное число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Запши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этот номер ………………</w:t>
            </w:r>
          </w:p>
        </w:tc>
      </w:tr>
    </w:tbl>
    <w:p w:rsidR="00303DEA" w:rsidRPr="00E25D5E" w:rsidRDefault="00303DEA" w:rsidP="00E25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DEA" w:rsidRPr="00E25D5E" w:rsidRDefault="00303DEA" w:rsidP="00E25D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34"/>
        <w:gridCol w:w="7546"/>
      </w:tblGrid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Задание «Экскурсия» 1 из 3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Характеристики задания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Содержательная область оценки: изменение и зависимости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область оценки: применять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Контекст: общественный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Уровень сложности: средний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Формат ответа: задание с несколькими краткими ответами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Объект оценки: решать текстовую задачу на части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Максимальный балл:3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Система оценивания</w:t>
            </w:r>
          </w:p>
        </w:tc>
      </w:tr>
      <w:tr w:rsidR="00303DEA" w:rsidRPr="00E25D5E" w:rsidTr="00E25D5E"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Содержание критерия </w:t>
            </w:r>
          </w:p>
        </w:tc>
      </w:tr>
      <w:tr w:rsidR="00303DEA" w:rsidRPr="00E25D5E" w:rsidTr="00E25D5E"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выбрано время отправления электропоезда (9.20)</w:t>
            </w:r>
          </w:p>
        </w:tc>
      </w:tr>
      <w:tr w:rsidR="00303DEA" w:rsidRPr="00E25D5E" w:rsidTr="00E25D5E"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выбрано время отправления автобуса (10.00)</w:t>
            </w:r>
          </w:p>
        </w:tc>
      </w:tr>
      <w:tr w:rsidR="00303DEA" w:rsidRPr="00E25D5E" w:rsidTr="00E25D5E"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Другой ответ или ответ отсутствует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Задание «Экскурсия» 2 из 3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Характеристики задания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Содержательная область оценки: изменение и зависимости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область оценки: применять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Контекст: научный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Уровень сложности: средний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Формат ответа: задание с несколькими ответами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Объект оценки: решать текстовую задачу на части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Максимальный балл:2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Система оценивания</w:t>
            </w:r>
          </w:p>
        </w:tc>
      </w:tr>
      <w:tr w:rsidR="00303DEA" w:rsidRPr="00E25D5E" w:rsidTr="00E25D5E"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Содержание критерия </w:t>
            </w:r>
          </w:p>
        </w:tc>
      </w:tr>
      <w:tr w:rsidR="00303DEA" w:rsidRPr="00E25D5E" w:rsidTr="00E25D5E"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выбран способ решения</w:t>
            </w:r>
          </w:p>
        </w:tc>
      </w:tr>
      <w:tr w:rsidR="00303DEA" w:rsidRPr="00E25D5E" w:rsidTr="00E25D5E"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выполнены вычисления</w:t>
            </w:r>
          </w:p>
        </w:tc>
      </w:tr>
      <w:tr w:rsidR="00303DEA" w:rsidRPr="00E25D5E" w:rsidTr="00E25D5E"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выбран ответ</w:t>
            </w:r>
          </w:p>
        </w:tc>
      </w:tr>
      <w:tr w:rsidR="00303DEA" w:rsidRPr="00E25D5E" w:rsidTr="00E25D5E"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Другой ответ или ответ отсутствует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Задание «Экскурсия» 3 из 3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Характеристики задания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Содержательная область оценки: изменение и зависимости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область оценки: применять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Контекст: научный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Уровень сложности: низкий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Формат ответа: задание с одним ответом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Объект оценки: продолжить составление числовой последовательности по установленному правилу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Максимальный балл:1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Система оценивания</w:t>
            </w:r>
          </w:p>
        </w:tc>
      </w:tr>
      <w:tr w:rsidR="00303DEA" w:rsidRPr="00E25D5E" w:rsidTr="00E25D5E"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Содержание критерия </w:t>
            </w:r>
          </w:p>
        </w:tc>
      </w:tr>
      <w:tr w:rsidR="00303DEA" w:rsidRPr="00E25D5E" w:rsidTr="00E25D5E"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составлено число (5673)</w:t>
            </w:r>
          </w:p>
        </w:tc>
      </w:tr>
      <w:tr w:rsidR="00303DEA" w:rsidRPr="00E25D5E" w:rsidTr="00E25D5E">
        <w:trPr>
          <w:trHeight w:val="349"/>
        </w:trPr>
        <w:tc>
          <w:tcPr>
            <w:tcW w:w="163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Другой ответ или ответ отсутствует</w:t>
            </w:r>
          </w:p>
        </w:tc>
      </w:tr>
    </w:tbl>
    <w:p w:rsidR="00303DEA" w:rsidRPr="00E25D5E" w:rsidRDefault="00303DEA" w:rsidP="00E25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DEA" w:rsidRPr="00E25D5E" w:rsidRDefault="00303DEA" w:rsidP="00E25D5E">
      <w:pPr>
        <w:jc w:val="both"/>
        <w:rPr>
          <w:rFonts w:ascii="Times New Roman" w:hAnsi="Times New Roman" w:cs="Times New Roman"/>
          <w:sz w:val="24"/>
          <w:szCs w:val="24"/>
        </w:rPr>
      </w:pPr>
      <w:r w:rsidRPr="00E25D5E">
        <w:rPr>
          <w:rFonts w:ascii="Times New Roman" w:hAnsi="Times New Roman" w:cs="Times New Roman"/>
          <w:sz w:val="24"/>
          <w:szCs w:val="24"/>
        </w:rPr>
        <w:t>Задание 2</w:t>
      </w:r>
    </w:p>
    <w:tbl>
      <w:tblPr>
        <w:tblStyle w:val="a4"/>
        <w:tblW w:w="0" w:type="auto"/>
        <w:tblLook w:val="04A0"/>
      </w:tblPr>
      <w:tblGrid>
        <w:gridCol w:w="1951"/>
        <w:gridCol w:w="7229"/>
      </w:tblGrid>
      <w:tr w:rsidR="00E25D5E" w:rsidRPr="00E25D5E" w:rsidTr="00E25D5E">
        <w:trPr>
          <w:trHeight w:val="2962"/>
        </w:trPr>
        <w:tc>
          <w:tcPr>
            <w:tcW w:w="1951" w:type="dxa"/>
            <w:vMerge w:val="restart"/>
          </w:tcPr>
          <w:p w:rsidR="00E25D5E" w:rsidRPr="00E25D5E" w:rsidRDefault="00E25D5E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«Брусника» </w:t>
            </w:r>
          </w:p>
          <w:p w:rsidR="00E25D5E" w:rsidRPr="00E25D5E" w:rsidRDefault="00E25D5E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Жарким летом Маша с бабушкой в деревне собрала бруснику. Они разложили ее в пакеты и заморозили на зиму. В ее семье все любят брусничный морс, т.к. он богат различными витаминами. </w:t>
            </w:r>
          </w:p>
        </w:tc>
        <w:tc>
          <w:tcPr>
            <w:tcW w:w="7229" w:type="dxa"/>
          </w:tcPr>
          <w:p w:rsidR="00E25D5E" w:rsidRPr="00E25D5E" w:rsidRDefault="00E25D5E" w:rsidP="00E25D5E">
            <w:pPr>
              <w:pStyle w:val="a3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В зимние месяцы бабушка Маши варит морс из замороженной брусники один раз в неделю, используя для этого пакет с 0.5 кг ягод. Хватит ли 10 таких пакетов на все зимние месяцы?</w:t>
            </w:r>
          </w:p>
          <w:p w:rsidR="00E25D5E" w:rsidRPr="00E25D5E" w:rsidRDefault="00E25D5E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- отметь: </w:t>
            </w:r>
          </w:p>
          <w:p w:rsidR="00E25D5E" w:rsidRPr="00E25D5E" w:rsidRDefault="00E25D5E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достаточно …..                            недостаточно ……</w:t>
            </w:r>
          </w:p>
          <w:p w:rsidR="00E25D5E" w:rsidRPr="00E25D5E" w:rsidRDefault="00E25D5E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 обоснуй свой ответ:</w:t>
            </w:r>
          </w:p>
        </w:tc>
      </w:tr>
      <w:tr w:rsidR="00303DEA" w:rsidRPr="00E25D5E" w:rsidTr="00E25D5E">
        <w:trPr>
          <w:trHeight w:val="425"/>
        </w:trPr>
        <w:tc>
          <w:tcPr>
            <w:tcW w:w="1951" w:type="dxa"/>
            <w:vMerge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03DEA" w:rsidRPr="00E25D5E" w:rsidRDefault="00303DEA" w:rsidP="00E25D5E">
            <w:pPr>
              <w:pStyle w:val="a3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Маша собирала бруснику в ведро, вместимостью 5 л. Это были только крупные ягоды. Хватит ли Маше заготовленных 10 пакетов, чтобы разложить все собранные ягоды? Условие: ягоды должны быть упакованы по 500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 одном пакете.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тметь: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хватит …..                            не хватит ……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 обоснуй свой ответ (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справочный материал):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699"/>
              <w:gridCol w:w="4304"/>
            </w:tblGrid>
            <w:tr w:rsidR="00303DEA" w:rsidRPr="00E25D5E" w:rsidTr="00303DEA">
              <w:tc>
                <w:tcPr>
                  <w:tcW w:w="2809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Объем ягод брусники</w:t>
                  </w:r>
                </w:p>
              </w:tc>
              <w:tc>
                <w:tcPr>
                  <w:tcW w:w="4528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Масса ягод брусники</w:t>
                  </w:r>
                </w:p>
              </w:tc>
            </w:tr>
            <w:tr w:rsidR="00303DEA" w:rsidRPr="00E25D5E" w:rsidTr="00303DEA">
              <w:tc>
                <w:tcPr>
                  <w:tcW w:w="2809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1 л</w:t>
                  </w:r>
                </w:p>
              </w:tc>
              <w:tc>
                <w:tcPr>
                  <w:tcW w:w="4528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Мелкие ягоды – примерно 700 </w:t>
                  </w:r>
                  <w:proofErr w:type="spellStart"/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гр</w:t>
                  </w:r>
                  <w:proofErr w:type="spellEnd"/>
                </w:p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Крупные ягоды – примерно 750 </w:t>
                  </w:r>
                  <w:proofErr w:type="spellStart"/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гр</w:t>
                  </w:r>
                  <w:proofErr w:type="spellEnd"/>
                </w:p>
              </w:tc>
            </w:tr>
          </w:tbl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DEA" w:rsidRPr="00E25D5E" w:rsidRDefault="00303DEA" w:rsidP="00E25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DEA" w:rsidRPr="00E25D5E" w:rsidRDefault="00303DEA" w:rsidP="00E25D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1"/>
        <w:gridCol w:w="7589"/>
      </w:tblGrid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Задание «Брусника» 1 из 2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Характеристики задания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Содержательная область оценки: изменение и зависимости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область оценки: рассуждать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Контекст: личный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Уровень сложности: низкий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Формат ответа: комплексное задание с выбором ответа и объяснением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Объект оценки: работать с величинами времени 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Максимальный балл:1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Система оценивания</w:t>
            </w:r>
          </w:p>
        </w:tc>
      </w:tr>
      <w:tr w:rsidR="00303DEA" w:rsidRPr="00E25D5E" w:rsidTr="00E25D5E">
        <w:tc>
          <w:tcPr>
            <w:tcW w:w="159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7589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Содержание критерия </w:t>
            </w:r>
          </w:p>
        </w:tc>
      </w:tr>
      <w:tr w:rsidR="00303DEA" w:rsidRPr="00E25D5E" w:rsidTr="00E25D5E">
        <w:tc>
          <w:tcPr>
            <w:tcW w:w="159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9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Дан ответ «Недостаточно» и приведены рассуждения, которые подтверждают этот ответ. Например, «В трёх зимних месяцах 13 недель, а пакетов 10, значит, не хватит». Примечание. Запись вычислений (например, (31 + 31 + 29)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7 = 13) необязательна</w:t>
            </w:r>
          </w:p>
        </w:tc>
      </w:tr>
      <w:tr w:rsidR="00303DEA" w:rsidRPr="00E25D5E" w:rsidTr="00E25D5E">
        <w:tc>
          <w:tcPr>
            <w:tcW w:w="159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9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Другой ответ или ответ отсутствует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Задание «Брусника» 2 из 2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Характеристики задания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Содержательная область оценки: количество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область оценки: применять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Контекст: личный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Уровень сложности: средний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Формат ответа: комплексное задание с выбором ответа и объяснением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Объект оценки: применять действие деления с остатком, округлять результат по смыслу ситуации, переводить единицы вместимости в единицы массы, выполнять действие с натуральными числами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Максимальный балл:2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Система оценивания</w:t>
            </w:r>
          </w:p>
        </w:tc>
      </w:tr>
      <w:tr w:rsidR="00303DEA" w:rsidRPr="00E25D5E" w:rsidTr="00E25D5E">
        <w:tc>
          <w:tcPr>
            <w:tcW w:w="159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7589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Содержание критерия </w:t>
            </w:r>
          </w:p>
        </w:tc>
      </w:tr>
      <w:tr w:rsidR="00303DEA" w:rsidRPr="00E25D5E" w:rsidTr="00E25D5E">
        <w:tc>
          <w:tcPr>
            <w:tcW w:w="159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9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Отмечен ответ «Хватит» и приведено объяснение/решение, которое подтверждает этот ответ, например: «750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5 = 3750 г, 3750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500 = 7 (ост. 25). Надо 8 пакетов, что меньше 10, значит, хватит».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Примечание: Если ответ «Хватит» не отмечен, но он следует из верного обоснования, то балл не снижается.</w:t>
            </w:r>
          </w:p>
        </w:tc>
      </w:tr>
      <w:tr w:rsidR="00303DEA" w:rsidRPr="00E25D5E" w:rsidTr="00E25D5E">
        <w:tc>
          <w:tcPr>
            <w:tcW w:w="159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9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Отмечен ответ «Хватит», а объяснение неполное, но в нем нет неверных утверждений или отсутствует.</w:t>
            </w:r>
          </w:p>
        </w:tc>
      </w:tr>
      <w:tr w:rsidR="00303DEA" w:rsidRPr="00E25D5E" w:rsidTr="00E25D5E">
        <w:tc>
          <w:tcPr>
            <w:tcW w:w="159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9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Другой ответ или ответ отсутствует, включая верный ответ: «Хватит», а обоснование неверное</w:t>
            </w:r>
          </w:p>
        </w:tc>
      </w:tr>
    </w:tbl>
    <w:p w:rsidR="00303DEA" w:rsidRPr="00E25D5E" w:rsidRDefault="00303DEA" w:rsidP="00E25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DEA" w:rsidRPr="00E25D5E" w:rsidRDefault="00303DEA" w:rsidP="00E25D5E">
      <w:pPr>
        <w:jc w:val="both"/>
        <w:rPr>
          <w:rFonts w:ascii="Times New Roman" w:hAnsi="Times New Roman" w:cs="Times New Roman"/>
          <w:sz w:val="24"/>
          <w:szCs w:val="24"/>
        </w:rPr>
      </w:pPr>
      <w:r w:rsidRPr="00E25D5E">
        <w:rPr>
          <w:rFonts w:ascii="Times New Roman" w:hAnsi="Times New Roman" w:cs="Times New Roman"/>
          <w:sz w:val="24"/>
          <w:szCs w:val="24"/>
        </w:rPr>
        <w:t>Задание 3</w:t>
      </w:r>
    </w:p>
    <w:tbl>
      <w:tblPr>
        <w:tblStyle w:val="a4"/>
        <w:tblW w:w="0" w:type="auto"/>
        <w:tblLook w:val="04A0"/>
      </w:tblPr>
      <w:tblGrid>
        <w:gridCol w:w="3738"/>
        <w:gridCol w:w="5442"/>
      </w:tblGrid>
      <w:tr w:rsidR="00303DEA" w:rsidRPr="00E25D5E" w:rsidTr="00E25D5E">
        <w:trPr>
          <w:trHeight w:val="985"/>
        </w:trPr>
        <w:tc>
          <w:tcPr>
            <w:tcW w:w="3738" w:type="dxa"/>
            <w:vMerge w:val="restart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Поездка в Нерюнгри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Таня и 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Коля вместе с родителями собираются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к родственникам из Якутска в Нерюнгри. Билеты на самолет были куплены заранее. Родители пообещали выдать </w:t>
            </w:r>
            <w:r w:rsidRPr="00E25D5E">
              <w:rPr>
                <w:rFonts w:ascii="Times New Roman" w:hAnsi="Times New Roman"/>
                <w:sz w:val="24"/>
                <w:szCs w:val="24"/>
              </w:rPr>
              <w:lastRenderedPageBreak/>
              <w:t>каждому на карманные расходы шестую часть стоимости детского билета на самолет. Но дети сами должны посчитать, сколько денег получит каждый из них.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Для решения проблемы родители предложили детям использовать подсчеты, которые они сделали при покупке билетов в Нерюнгри для всей семьи: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1). 4056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2 = 8112 (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2). 2754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2 = 5508 (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3). 8112 + 5508 = 13620 (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42" w:type="dxa"/>
          </w:tcPr>
          <w:p w:rsidR="00303DEA" w:rsidRPr="00E25D5E" w:rsidRDefault="00303DEA" w:rsidP="00E25D5E">
            <w:pPr>
              <w:pStyle w:val="a3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lastRenderedPageBreak/>
              <w:t>Таня и Коля выяснили, сколько стоит детский билет. Обведи его.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              - 13620     - 4056      - 2754         - 5508             </w:t>
            </w:r>
          </w:p>
        </w:tc>
      </w:tr>
      <w:tr w:rsidR="00303DEA" w:rsidRPr="00E25D5E" w:rsidTr="00E25D5E">
        <w:trPr>
          <w:trHeight w:val="666"/>
        </w:trPr>
        <w:tc>
          <w:tcPr>
            <w:tcW w:w="3738" w:type="dxa"/>
            <w:vMerge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303DEA" w:rsidRPr="00E25D5E" w:rsidRDefault="00303DEA" w:rsidP="00E25D5E">
            <w:pPr>
              <w:pStyle w:val="a3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Сколько</w:t>
            </w:r>
            <w:r w:rsidR="00DB68EA" w:rsidRPr="00E25D5E">
              <w:rPr>
                <w:rFonts w:ascii="Times New Roman" w:hAnsi="Times New Roman"/>
                <w:sz w:val="24"/>
                <w:szCs w:val="24"/>
              </w:rPr>
              <w:t xml:space="preserve"> денег получит каждый из детей? </w:t>
            </w:r>
            <w:r w:rsidRPr="00E25D5E">
              <w:rPr>
                <w:rFonts w:ascii="Times New Roman" w:hAnsi="Times New Roman"/>
                <w:sz w:val="24"/>
                <w:szCs w:val="24"/>
              </w:rPr>
              <w:t>Запиши своё решение:</w:t>
            </w:r>
          </w:p>
        </w:tc>
      </w:tr>
      <w:tr w:rsidR="00303DEA" w:rsidRPr="00E25D5E" w:rsidTr="00E25D5E">
        <w:trPr>
          <w:trHeight w:val="2029"/>
        </w:trPr>
        <w:tc>
          <w:tcPr>
            <w:tcW w:w="3738" w:type="dxa"/>
            <w:vMerge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303DEA" w:rsidRPr="00E25D5E" w:rsidRDefault="00303DEA" w:rsidP="00E25D5E">
            <w:pPr>
              <w:pStyle w:val="a3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В буфетах аэропортов Якутска и Нерюнгри дети покупали одни и те же продукты. 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Вернувшись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домой, им захотелось узнать, где и какие продукты стоили дороже. Они составили таблицу с ценами. Вот эта таблица, но в ней не все данные. Дополни неизвестное.</w:t>
            </w:r>
          </w:p>
          <w:tbl>
            <w:tblPr>
              <w:tblStyle w:val="a4"/>
              <w:tblpPr w:leftFromText="180" w:rightFromText="180" w:vertAnchor="text" w:horzAnchor="margin" w:tblpY="515"/>
              <w:tblOverlap w:val="never"/>
              <w:tblW w:w="0" w:type="auto"/>
              <w:tblLook w:val="04A0"/>
            </w:tblPr>
            <w:tblGrid>
              <w:gridCol w:w="1763"/>
              <w:gridCol w:w="806"/>
              <w:gridCol w:w="795"/>
              <w:gridCol w:w="1052"/>
              <w:gridCol w:w="800"/>
            </w:tblGrid>
            <w:tr w:rsidR="00303DEA" w:rsidRPr="00E25D5E" w:rsidTr="00303DEA">
              <w:tc>
                <w:tcPr>
                  <w:tcW w:w="1965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продукта </w:t>
                  </w:r>
                </w:p>
              </w:tc>
              <w:tc>
                <w:tcPr>
                  <w:tcW w:w="1327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ЯКТ</w:t>
                  </w:r>
                </w:p>
              </w:tc>
              <w:tc>
                <w:tcPr>
                  <w:tcW w:w="132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НЕР</w:t>
                  </w:r>
                </w:p>
              </w:tc>
              <w:tc>
                <w:tcPr>
                  <w:tcW w:w="1395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Где дороже</w:t>
                  </w:r>
                </w:p>
              </w:tc>
              <w:tc>
                <w:tcPr>
                  <w:tcW w:w="1326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скко</w:t>
                  </w:r>
                  <w:proofErr w:type="spellEnd"/>
                </w:p>
              </w:tc>
            </w:tr>
            <w:tr w:rsidR="00303DEA" w:rsidRPr="00E25D5E" w:rsidTr="00303DEA">
              <w:tc>
                <w:tcPr>
                  <w:tcW w:w="1965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Газ</w:t>
                  </w:r>
                  <w:proofErr w:type="gramStart"/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ода 1л</w:t>
                  </w:r>
                </w:p>
              </w:tc>
              <w:tc>
                <w:tcPr>
                  <w:tcW w:w="1327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2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95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НЕР</w:t>
                  </w:r>
                </w:p>
              </w:tc>
              <w:tc>
                <w:tcPr>
                  <w:tcW w:w="1326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3 </w:t>
                  </w:r>
                  <w:proofErr w:type="spellStart"/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303DEA" w:rsidRPr="00E25D5E" w:rsidTr="00303DEA">
              <w:tc>
                <w:tcPr>
                  <w:tcW w:w="1965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2 гамбургера </w:t>
                  </w:r>
                </w:p>
              </w:tc>
              <w:tc>
                <w:tcPr>
                  <w:tcW w:w="1327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32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395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ЯКТ</w:t>
                  </w:r>
                </w:p>
              </w:tc>
              <w:tc>
                <w:tcPr>
                  <w:tcW w:w="1326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…..</w:t>
                  </w:r>
                </w:p>
              </w:tc>
            </w:tr>
            <w:tr w:rsidR="00303DEA" w:rsidRPr="00E25D5E" w:rsidTr="00303DEA">
              <w:tc>
                <w:tcPr>
                  <w:tcW w:w="1965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Пицца </w:t>
                  </w:r>
                </w:p>
              </w:tc>
              <w:tc>
                <w:tcPr>
                  <w:tcW w:w="1327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528 </w:t>
                  </w:r>
                </w:p>
              </w:tc>
              <w:tc>
                <w:tcPr>
                  <w:tcW w:w="132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1395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НЕР</w:t>
                  </w:r>
                </w:p>
              </w:tc>
              <w:tc>
                <w:tcPr>
                  <w:tcW w:w="1326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16 </w:t>
                  </w:r>
                  <w:proofErr w:type="spellStart"/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303DEA" w:rsidRPr="00E25D5E" w:rsidTr="00303DEA">
              <w:tc>
                <w:tcPr>
                  <w:tcW w:w="1965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4 пирожных </w:t>
                  </w:r>
                </w:p>
              </w:tc>
              <w:tc>
                <w:tcPr>
                  <w:tcW w:w="1327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1324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395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ЯКТ</w:t>
                  </w:r>
                </w:p>
              </w:tc>
              <w:tc>
                <w:tcPr>
                  <w:tcW w:w="1326" w:type="dxa"/>
                </w:tcPr>
                <w:p w:rsidR="00303DEA" w:rsidRPr="00E25D5E" w:rsidRDefault="00303DEA" w:rsidP="00E25D5E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12 </w:t>
                  </w:r>
                  <w:proofErr w:type="spellStart"/>
                  <w:r w:rsidRPr="00E25D5E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</w:tbl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DEA" w:rsidRPr="00E25D5E" w:rsidRDefault="00303DEA" w:rsidP="00E25D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45"/>
        <w:gridCol w:w="7535"/>
      </w:tblGrid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Задание «Поездка в Нерюнгри» 1 из 3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Характеристики задания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Содержательная область оценки: изменение и зависимости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область оценки: рассуждать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Контекст: научный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Уровень сложности: низкий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Формат ответа: комплексное задание с выбором ответа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Объект оценки: работать с величинами стоимости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Максимальный балл:1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Система оценивания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Содержание критерия 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Выбран верный ответ (2754)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Другой ответ или ответ отсутствует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Задание «Поездка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Нерюнгри» 2 из 3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Характеристики задания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Содержательная область оценки: количество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область оценки: применять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Контекст: научный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Уровень сложности: средний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Формат ответа: задание с решением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Объект оценки: применять и интегрировать правило решения задач на разностное сравнение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Максимальный балл:2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Система оценивания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Содержание критерия 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Выбран верный вариант решения 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выполнено вычисление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Другой ответ или ответ отсутствует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Задание «Поездка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Нерюнгри» 3 из 3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Характеристики задания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Содержательная область оценки: количество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E25D5E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область оценки: применять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Контекст: научный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Уровень сложности: средний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lastRenderedPageBreak/>
              <w:t>• Формат ответа: задание с решением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• Объект оценки: </w:t>
            </w:r>
            <w:bookmarkStart w:id="0" w:name="_GoBack"/>
            <w:r w:rsidRPr="00E25D5E">
              <w:rPr>
                <w:rFonts w:ascii="Times New Roman" w:hAnsi="Times New Roman"/>
                <w:sz w:val="24"/>
                <w:szCs w:val="24"/>
              </w:rPr>
              <w:t>применять действие деления, находить часть от целого</w:t>
            </w:r>
            <w:bookmarkEnd w:id="0"/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• Максимальный балл: 3</w:t>
            </w:r>
          </w:p>
        </w:tc>
      </w:tr>
      <w:tr w:rsidR="00303DEA" w:rsidRPr="00E25D5E" w:rsidTr="00E25D5E">
        <w:tc>
          <w:tcPr>
            <w:tcW w:w="9180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lastRenderedPageBreak/>
              <w:t>Система оценивания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Содержание критерия 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выполнено вычисление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выполнено вычисление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выполнено вычисление</w:t>
            </w:r>
          </w:p>
        </w:tc>
      </w:tr>
      <w:tr w:rsidR="00303DEA" w:rsidRPr="00E25D5E" w:rsidTr="00E25D5E">
        <w:tc>
          <w:tcPr>
            <w:tcW w:w="16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Другой ответ или ответ отсутствует</w:t>
            </w:r>
          </w:p>
        </w:tc>
      </w:tr>
    </w:tbl>
    <w:p w:rsidR="00303DEA" w:rsidRPr="00E25D5E" w:rsidRDefault="00303DEA" w:rsidP="00E25D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После выполнения заданий они обрабатываются и анализируются. Вариант обработки представлен ниже. Анализ позволяет увидеть слабые стороны, выявит направление коррекционной работы и позволит продолжить развитие математической грамотности на новом уровне.  </w:t>
      </w:r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Анализ работы «Экскурсия» </w:t>
      </w:r>
    </w:p>
    <w:tbl>
      <w:tblPr>
        <w:tblStyle w:val="a4"/>
        <w:tblW w:w="9322" w:type="dxa"/>
        <w:tblLook w:val="04A0"/>
      </w:tblPr>
      <w:tblGrid>
        <w:gridCol w:w="484"/>
        <w:gridCol w:w="998"/>
        <w:gridCol w:w="1837"/>
        <w:gridCol w:w="2351"/>
        <w:gridCol w:w="3652"/>
      </w:tblGrid>
      <w:tr w:rsidR="00303DEA" w:rsidRPr="00E25D5E" w:rsidTr="00E22C04">
        <w:trPr>
          <w:trHeight w:val="892"/>
        </w:trPr>
        <w:tc>
          <w:tcPr>
            <w:tcW w:w="48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8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837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Умение рассчитывать время</w:t>
            </w:r>
          </w:p>
        </w:tc>
        <w:tc>
          <w:tcPr>
            <w:tcW w:w="235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Умение рассчитывать соотношения «Цена. Количество.  Стоимость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52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Умение продолжить составление числовой последовательности по установленному правилу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DEA" w:rsidRPr="00E25D5E" w:rsidTr="00E22C04">
        <w:trPr>
          <w:trHeight w:val="292"/>
        </w:trPr>
        <w:tc>
          <w:tcPr>
            <w:tcW w:w="48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303DEA" w:rsidRPr="00E25D5E" w:rsidRDefault="004A0246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5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52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DEA" w:rsidRPr="00E25D5E" w:rsidTr="00E22C04">
        <w:trPr>
          <w:trHeight w:val="277"/>
        </w:trPr>
        <w:tc>
          <w:tcPr>
            <w:tcW w:w="48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303DEA" w:rsidRPr="00E25D5E" w:rsidRDefault="004A0246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5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52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03DEA" w:rsidRPr="00E25D5E" w:rsidTr="00E22C04">
        <w:trPr>
          <w:trHeight w:val="308"/>
        </w:trPr>
        <w:tc>
          <w:tcPr>
            <w:tcW w:w="1482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37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19/8 – 70%/30%</w:t>
            </w:r>
          </w:p>
        </w:tc>
        <w:tc>
          <w:tcPr>
            <w:tcW w:w="235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21/6 – 78%/22%</w:t>
            </w:r>
          </w:p>
        </w:tc>
        <w:tc>
          <w:tcPr>
            <w:tcW w:w="3652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19/8  - 70%/30</w:t>
            </w:r>
          </w:p>
        </w:tc>
      </w:tr>
    </w:tbl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D5E">
        <w:rPr>
          <w:rFonts w:ascii="Times New Roman" w:hAnsi="Times New Roman"/>
          <w:sz w:val="24"/>
          <w:szCs w:val="24"/>
        </w:rPr>
        <w:t>Вывод: 70% учащихся хорошо ориентируются в понятии время, умеют рассчитывать необходимые временные затраты. 30 % - нуждаются в дополнительной детальной проработки данного вида заданий.</w:t>
      </w:r>
      <w:proofErr w:type="gramEnd"/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78% учащихся хорошо усвоили понятия «Цена, количество, стоимость», зависимость каждой из величин друг от друга, умеют находить  и соотносить данные. Но материал </w:t>
      </w:r>
      <w:proofErr w:type="gramStart"/>
      <w:r w:rsidRPr="00E25D5E">
        <w:rPr>
          <w:rFonts w:ascii="Times New Roman" w:hAnsi="Times New Roman"/>
          <w:sz w:val="24"/>
          <w:szCs w:val="24"/>
        </w:rPr>
        <w:t>всё</w:t>
      </w:r>
      <w:proofErr w:type="gramEnd"/>
      <w:r w:rsidRPr="00E25D5E">
        <w:rPr>
          <w:rFonts w:ascii="Times New Roman" w:hAnsi="Times New Roman"/>
          <w:sz w:val="24"/>
          <w:szCs w:val="24"/>
        </w:rPr>
        <w:t xml:space="preserve"> же нуждается в доработке.</w:t>
      </w:r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70%  -  владеют навыками составления числа </w:t>
      </w:r>
      <w:proofErr w:type="gramStart"/>
      <w:r w:rsidRPr="00E25D5E">
        <w:rPr>
          <w:rFonts w:ascii="Times New Roman" w:hAnsi="Times New Roman"/>
          <w:sz w:val="24"/>
          <w:szCs w:val="24"/>
        </w:rPr>
        <w:t>по</w:t>
      </w:r>
      <w:proofErr w:type="gramEnd"/>
      <w:r w:rsidRPr="00E25D5E">
        <w:rPr>
          <w:rFonts w:ascii="Times New Roman" w:hAnsi="Times New Roman"/>
          <w:sz w:val="24"/>
          <w:szCs w:val="24"/>
        </w:rPr>
        <w:t xml:space="preserve"> заданным параметрами. 30% - не справляются. Необходимо продолжить работу </w:t>
      </w:r>
      <w:proofErr w:type="gramStart"/>
      <w:r w:rsidRPr="00E25D5E">
        <w:rPr>
          <w:rFonts w:ascii="Times New Roman" w:hAnsi="Times New Roman"/>
          <w:sz w:val="24"/>
          <w:szCs w:val="24"/>
        </w:rPr>
        <w:t>над</w:t>
      </w:r>
      <w:proofErr w:type="gramEnd"/>
      <w:r w:rsidRPr="00E25D5E">
        <w:rPr>
          <w:rFonts w:ascii="Times New Roman" w:hAnsi="Times New Roman"/>
          <w:sz w:val="24"/>
          <w:szCs w:val="24"/>
        </w:rPr>
        <w:t xml:space="preserve"> выполнение заданий данного типа.   </w:t>
      </w:r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3DEA" w:rsidRPr="00E25D5E" w:rsidRDefault="00303DEA" w:rsidP="00E25D5E">
      <w:pPr>
        <w:pStyle w:val="a3"/>
        <w:tabs>
          <w:tab w:val="left" w:pos="6615"/>
        </w:tabs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>Анализ работы ««Брусника»»</w:t>
      </w:r>
    </w:p>
    <w:tbl>
      <w:tblPr>
        <w:tblStyle w:val="a4"/>
        <w:tblW w:w="9283" w:type="dxa"/>
        <w:tblLook w:val="04A0"/>
      </w:tblPr>
      <w:tblGrid>
        <w:gridCol w:w="445"/>
        <w:gridCol w:w="1296"/>
        <w:gridCol w:w="2901"/>
        <w:gridCol w:w="4641"/>
      </w:tblGrid>
      <w:tr w:rsidR="00303DEA" w:rsidRPr="00E25D5E" w:rsidTr="00E25D5E">
        <w:trPr>
          <w:trHeight w:val="946"/>
        </w:trPr>
        <w:tc>
          <w:tcPr>
            <w:tcW w:w="4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290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Работать с величинами времени </w:t>
            </w:r>
          </w:p>
        </w:tc>
        <w:tc>
          <w:tcPr>
            <w:tcW w:w="464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Применять действие деления с остатком, округлять результат по смыслу ситуации, переводить единицы вместимости в единицы массы, выполнять действие с натуральными числами</w:t>
            </w:r>
          </w:p>
        </w:tc>
      </w:tr>
      <w:tr w:rsidR="00303DEA" w:rsidRPr="00E25D5E" w:rsidTr="00E25D5E">
        <w:trPr>
          <w:trHeight w:val="315"/>
        </w:trPr>
        <w:tc>
          <w:tcPr>
            <w:tcW w:w="4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03DEA" w:rsidRPr="00E25D5E" w:rsidRDefault="004A0246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0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DEA" w:rsidRPr="00E25D5E" w:rsidTr="00E25D5E">
        <w:trPr>
          <w:trHeight w:val="315"/>
        </w:trPr>
        <w:tc>
          <w:tcPr>
            <w:tcW w:w="4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03DEA" w:rsidRPr="00E25D5E" w:rsidRDefault="004A0246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0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4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03DEA" w:rsidRPr="00E25D5E" w:rsidTr="00E25D5E">
        <w:trPr>
          <w:trHeight w:val="332"/>
        </w:trPr>
        <w:tc>
          <w:tcPr>
            <w:tcW w:w="1741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90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24/3 – 89%/11%</w:t>
            </w:r>
          </w:p>
        </w:tc>
        <w:tc>
          <w:tcPr>
            <w:tcW w:w="464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22/5 – 81%/19%</w:t>
            </w:r>
          </w:p>
        </w:tc>
      </w:tr>
    </w:tbl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D5E">
        <w:rPr>
          <w:rFonts w:ascii="Times New Roman" w:hAnsi="Times New Roman"/>
          <w:sz w:val="24"/>
          <w:szCs w:val="24"/>
        </w:rPr>
        <w:t>Вывод: 11% - не умеют работать с величиной «Время», нуждаются в дополнительной детальной проработки данного вида заданий.</w:t>
      </w:r>
      <w:proofErr w:type="gramEnd"/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>81%  -  Применяют действие деления с остатком, умеют округлять результат по смыслу ситуации, переводить единицы вместимости в единицы массы, выполнять действие с натуральными числами. 19% - имеют затруднения в данной области. Необходимо включать в уроки задания данного вида.</w:t>
      </w:r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Анализ работы «Экскурсия» </w:t>
      </w:r>
    </w:p>
    <w:tbl>
      <w:tblPr>
        <w:tblStyle w:val="a4"/>
        <w:tblW w:w="9322" w:type="dxa"/>
        <w:tblLook w:val="04A0"/>
      </w:tblPr>
      <w:tblGrid>
        <w:gridCol w:w="445"/>
        <w:gridCol w:w="1202"/>
        <w:gridCol w:w="1651"/>
        <w:gridCol w:w="2536"/>
        <w:gridCol w:w="3488"/>
      </w:tblGrid>
      <w:tr w:rsidR="00303DEA" w:rsidRPr="00E25D5E" w:rsidTr="00E25D5E">
        <w:trPr>
          <w:trHeight w:val="1580"/>
        </w:trPr>
        <w:tc>
          <w:tcPr>
            <w:tcW w:w="4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02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65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Умение рассчитывать время</w:t>
            </w:r>
          </w:p>
        </w:tc>
        <w:tc>
          <w:tcPr>
            <w:tcW w:w="253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Умение рассчитывать соотношения «Цена. Количество.  Стоимость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88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Умение продолжить составление числовой последовательности по установленному правилу</w:t>
            </w:r>
            <w:proofErr w:type="gramStart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25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DEA" w:rsidRPr="00E25D5E" w:rsidTr="00E25D5E">
        <w:trPr>
          <w:trHeight w:val="316"/>
        </w:trPr>
        <w:tc>
          <w:tcPr>
            <w:tcW w:w="4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303DEA" w:rsidRPr="00E25D5E" w:rsidRDefault="004A0246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65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3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8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DEA" w:rsidRPr="00E25D5E" w:rsidTr="00E25D5E">
        <w:trPr>
          <w:trHeight w:val="316"/>
        </w:trPr>
        <w:tc>
          <w:tcPr>
            <w:tcW w:w="445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303DEA" w:rsidRPr="00E25D5E" w:rsidRDefault="004A0246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65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3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88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03DEA" w:rsidRPr="00E25D5E" w:rsidTr="00E25D5E">
        <w:trPr>
          <w:trHeight w:val="316"/>
        </w:trPr>
        <w:tc>
          <w:tcPr>
            <w:tcW w:w="1647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51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19/8 – 70%/30%</w:t>
            </w:r>
          </w:p>
        </w:tc>
        <w:tc>
          <w:tcPr>
            <w:tcW w:w="2536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21/6 – 78%/22%</w:t>
            </w:r>
          </w:p>
        </w:tc>
        <w:tc>
          <w:tcPr>
            <w:tcW w:w="3488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19/8  - 70%/30</w:t>
            </w:r>
          </w:p>
        </w:tc>
      </w:tr>
    </w:tbl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D5E">
        <w:rPr>
          <w:rFonts w:ascii="Times New Roman" w:hAnsi="Times New Roman"/>
          <w:sz w:val="24"/>
          <w:szCs w:val="24"/>
        </w:rPr>
        <w:t>Вывод: 70% учащихся хорошо ориентируются в понятии время, умеют рассчитывать необходимые временные затраты. 30 % - нуждаются в дополнительной детальной проработки данного вида заданий.</w:t>
      </w:r>
      <w:proofErr w:type="gramEnd"/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78% учащихся хорошо усвоили понятия «Цена, количество, стоимость», зависимость каждой из величин друг от друга, умеют находить  и соотносить данные. Но материал </w:t>
      </w:r>
      <w:proofErr w:type="gramStart"/>
      <w:r w:rsidRPr="00E25D5E">
        <w:rPr>
          <w:rFonts w:ascii="Times New Roman" w:hAnsi="Times New Roman"/>
          <w:sz w:val="24"/>
          <w:szCs w:val="24"/>
        </w:rPr>
        <w:t>всё</w:t>
      </w:r>
      <w:proofErr w:type="gramEnd"/>
      <w:r w:rsidRPr="00E25D5E">
        <w:rPr>
          <w:rFonts w:ascii="Times New Roman" w:hAnsi="Times New Roman"/>
          <w:sz w:val="24"/>
          <w:szCs w:val="24"/>
        </w:rPr>
        <w:t xml:space="preserve"> же нуждается в доработке.</w:t>
      </w:r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70%  -  владеют навыками составления числа </w:t>
      </w:r>
      <w:proofErr w:type="gramStart"/>
      <w:r w:rsidRPr="00E25D5E">
        <w:rPr>
          <w:rFonts w:ascii="Times New Roman" w:hAnsi="Times New Roman"/>
          <w:sz w:val="24"/>
          <w:szCs w:val="24"/>
        </w:rPr>
        <w:t>по</w:t>
      </w:r>
      <w:proofErr w:type="gramEnd"/>
      <w:r w:rsidRPr="00E25D5E">
        <w:rPr>
          <w:rFonts w:ascii="Times New Roman" w:hAnsi="Times New Roman"/>
          <w:sz w:val="24"/>
          <w:szCs w:val="24"/>
        </w:rPr>
        <w:t xml:space="preserve"> заданным параметрами. 30% - не справляются. Необходимо продолжить работу </w:t>
      </w:r>
      <w:proofErr w:type="gramStart"/>
      <w:r w:rsidRPr="00E25D5E">
        <w:rPr>
          <w:rFonts w:ascii="Times New Roman" w:hAnsi="Times New Roman"/>
          <w:sz w:val="24"/>
          <w:szCs w:val="24"/>
        </w:rPr>
        <w:t>над</w:t>
      </w:r>
      <w:proofErr w:type="gramEnd"/>
      <w:r w:rsidRPr="00E25D5E">
        <w:rPr>
          <w:rFonts w:ascii="Times New Roman" w:hAnsi="Times New Roman"/>
          <w:sz w:val="24"/>
          <w:szCs w:val="24"/>
        </w:rPr>
        <w:t xml:space="preserve"> выполнение заданий данного типа.   </w:t>
      </w:r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Анализ работы «Поездка в Нерюнгри» </w:t>
      </w:r>
    </w:p>
    <w:tbl>
      <w:tblPr>
        <w:tblStyle w:val="a4"/>
        <w:tblW w:w="9322" w:type="dxa"/>
        <w:tblLook w:val="04A0"/>
      </w:tblPr>
      <w:tblGrid>
        <w:gridCol w:w="484"/>
        <w:gridCol w:w="1304"/>
        <w:gridCol w:w="2289"/>
        <w:gridCol w:w="2127"/>
        <w:gridCol w:w="3118"/>
      </w:tblGrid>
      <w:tr w:rsidR="00303DEA" w:rsidRPr="00E25D5E" w:rsidTr="00E25D5E">
        <w:trPr>
          <w:trHeight w:val="1412"/>
        </w:trPr>
        <w:tc>
          <w:tcPr>
            <w:tcW w:w="48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2289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Умение работать с величинами стоимости </w:t>
            </w:r>
          </w:p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Умение применять действие деления, находить часть от целого</w:t>
            </w:r>
          </w:p>
        </w:tc>
        <w:tc>
          <w:tcPr>
            <w:tcW w:w="3118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Умение применять и интегрировать правило решения задач на разностное сравнение</w:t>
            </w:r>
          </w:p>
        </w:tc>
      </w:tr>
      <w:tr w:rsidR="00303DEA" w:rsidRPr="00E25D5E" w:rsidTr="00E25D5E">
        <w:trPr>
          <w:trHeight w:val="330"/>
        </w:trPr>
        <w:tc>
          <w:tcPr>
            <w:tcW w:w="48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03DEA" w:rsidRPr="00E25D5E" w:rsidRDefault="00E22C04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89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03DEA" w:rsidRPr="00E25D5E" w:rsidTr="00E25D5E">
        <w:trPr>
          <w:trHeight w:val="348"/>
        </w:trPr>
        <w:tc>
          <w:tcPr>
            <w:tcW w:w="484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03DEA" w:rsidRPr="00E25D5E" w:rsidRDefault="00E22C04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89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03DEA" w:rsidRPr="00E25D5E" w:rsidTr="00E25D5E">
        <w:trPr>
          <w:trHeight w:val="367"/>
        </w:trPr>
        <w:tc>
          <w:tcPr>
            <w:tcW w:w="1788" w:type="dxa"/>
            <w:gridSpan w:val="2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289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25/2 – 93%/7%</w:t>
            </w:r>
          </w:p>
        </w:tc>
        <w:tc>
          <w:tcPr>
            <w:tcW w:w="2127" w:type="dxa"/>
          </w:tcPr>
          <w:p w:rsidR="00303DEA" w:rsidRPr="00E25D5E" w:rsidRDefault="00303DEA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26/1 – 96%/4%</w:t>
            </w:r>
          </w:p>
        </w:tc>
        <w:tc>
          <w:tcPr>
            <w:tcW w:w="3118" w:type="dxa"/>
          </w:tcPr>
          <w:p w:rsidR="00303DEA" w:rsidRPr="00E25D5E" w:rsidRDefault="00E22C04" w:rsidP="00E2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5E">
              <w:rPr>
                <w:rFonts w:ascii="Times New Roman" w:hAnsi="Times New Roman"/>
                <w:sz w:val="24"/>
                <w:szCs w:val="24"/>
              </w:rPr>
              <w:t>27/0  - 100%/-</w:t>
            </w:r>
          </w:p>
        </w:tc>
      </w:tr>
    </w:tbl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Вывод: затрудняются 7% учащихся при работе </w:t>
      </w:r>
      <w:proofErr w:type="gramStart"/>
      <w:r w:rsidRPr="00E25D5E">
        <w:rPr>
          <w:rFonts w:ascii="Times New Roman" w:hAnsi="Times New Roman"/>
          <w:sz w:val="24"/>
          <w:szCs w:val="24"/>
        </w:rPr>
        <w:t>в</w:t>
      </w:r>
      <w:proofErr w:type="gramEnd"/>
      <w:r w:rsidRPr="00E25D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5D5E">
        <w:rPr>
          <w:rFonts w:ascii="Times New Roman" w:hAnsi="Times New Roman"/>
          <w:sz w:val="24"/>
          <w:szCs w:val="24"/>
        </w:rPr>
        <w:t>величинами</w:t>
      </w:r>
      <w:proofErr w:type="gramEnd"/>
      <w:r w:rsidRPr="00E25D5E">
        <w:rPr>
          <w:rFonts w:ascii="Times New Roman" w:hAnsi="Times New Roman"/>
          <w:sz w:val="24"/>
          <w:szCs w:val="24"/>
        </w:rPr>
        <w:t xml:space="preserve"> стоимости.</w:t>
      </w:r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 xml:space="preserve">4% не  овладели навыками нахождения части по целому. С задачами на кратное сравнение справляются все.  Несмотря на неплохой уровень усвоения данного материала, необходимо продолжить работу над развитием умений, направленных на коррекцию знаний в этих областях. </w:t>
      </w:r>
    </w:p>
    <w:p w:rsidR="00303DEA" w:rsidRPr="00E25D5E" w:rsidRDefault="00303DEA" w:rsidP="00E25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68EA" w:rsidRPr="00E25D5E" w:rsidRDefault="00DB68EA" w:rsidP="00E25D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D5E">
        <w:rPr>
          <w:rFonts w:ascii="Times New Roman" w:hAnsi="Times New Roman"/>
          <w:sz w:val="24"/>
          <w:szCs w:val="24"/>
        </w:rPr>
        <w:t>Формирование математической грамотности – это сложный и длительный процесс. При целенаправленной работе по ее развитию, бесспорно, можно добиться успехов и воспитать грамотного выпускника.</w:t>
      </w:r>
    </w:p>
    <w:p w:rsidR="00E22C04" w:rsidRPr="00E25D5E" w:rsidRDefault="00E22C04" w:rsidP="00E25D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2C04" w:rsidRPr="00E25D5E" w:rsidRDefault="00E22C04" w:rsidP="00E25D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D5E" w:rsidRDefault="00E25D5E" w:rsidP="00E25D5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25D5E" w:rsidRDefault="00E25D5E" w:rsidP="00E25D5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25D5E" w:rsidRDefault="00E25D5E" w:rsidP="00E25D5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25D5E" w:rsidRDefault="00E25D5E" w:rsidP="00E25D5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25D5E" w:rsidRDefault="00E25D5E" w:rsidP="00E25D5E">
      <w:pPr>
        <w:pStyle w:val="a3"/>
        <w:jc w:val="both"/>
        <w:rPr>
          <w:rFonts w:ascii="Times New Roman" w:hAnsi="Times New Roman"/>
          <w:sz w:val="24"/>
        </w:rPr>
      </w:pPr>
    </w:p>
    <w:p w:rsidR="00E22C04" w:rsidRPr="00E25D5E" w:rsidRDefault="00E22C04" w:rsidP="00E25D5E">
      <w:pPr>
        <w:pStyle w:val="a3"/>
        <w:jc w:val="center"/>
        <w:rPr>
          <w:rFonts w:ascii="Times New Roman" w:hAnsi="Times New Roman"/>
          <w:sz w:val="24"/>
        </w:rPr>
      </w:pPr>
      <w:r w:rsidRPr="00E25D5E">
        <w:rPr>
          <w:rFonts w:ascii="Times New Roman" w:hAnsi="Times New Roman"/>
          <w:sz w:val="24"/>
        </w:rPr>
        <w:lastRenderedPageBreak/>
        <w:t>Список литературы:</w:t>
      </w: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</w:rPr>
      </w:pPr>
      <w:r w:rsidRPr="00E25D5E">
        <w:rPr>
          <w:rFonts w:ascii="Times New Roman" w:hAnsi="Times New Roman"/>
          <w:sz w:val="24"/>
        </w:rPr>
        <w:t xml:space="preserve">1.Г.С.Ковалёва, Л.О.Рослова, К.А.Краснянская, </w:t>
      </w:r>
      <w:proofErr w:type="spellStart"/>
      <w:r w:rsidRPr="00E25D5E">
        <w:rPr>
          <w:rFonts w:ascii="Times New Roman" w:hAnsi="Times New Roman"/>
          <w:sz w:val="24"/>
        </w:rPr>
        <w:t>О.А.Рыдзе</w:t>
      </w:r>
      <w:proofErr w:type="spellEnd"/>
      <w:r w:rsidRPr="00E25D5E">
        <w:rPr>
          <w:rFonts w:ascii="Times New Roman" w:hAnsi="Times New Roman"/>
          <w:sz w:val="24"/>
        </w:rPr>
        <w:t xml:space="preserve">, </w:t>
      </w:r>
      <w:proofErr w:type="spellStart"/>
      <w:r w:rsidRPr="00E25D5E">
        <w:rPr>
          <w:rFonts w:ascii="Times New Roman" w:hAnsi="Times New Roman"/>
          <w:sz w:val="24"/>
        </w:rPr>
        <w:t>Е.С.Квитко</w:t>
      </w:r>
      <w:proofErr w:type="spellEnd"/>
      <w:r w:rsidRPr="00E25D5E">
        <w:rPr>
          <w:rFonts w:ascii="Times New Roman" w:hAnsi="Times New Roman"/>
          <w:sz w:val="24"/>
        </w:rPr>
        <w:t>. Математическая грамотность. Сборник эталонных заданий. Учебное пособие для общеобразовательных организаций в 2-х частях. М.; СПб</w:t>
      </w:r>
      <w:proofErr w:type="gramStart"/>
      <w:r w:rsidRPr="00E25D5E">
        <w:rPr>
          <w:rFonts w:ascii="Times New Roman" w:hAnsi="Times New Roman"/>
          <w:sz w:val="24"/>
        </w:rPr>
        <w:t xml:space="preserve">.: </w:t>
      </w:r>
      <w:proofErr w:type="gramEnd"/>
      <w:r w:rsidRPr="00E25D5E">
        <w:rPr>
          <w:rFonts w:ascii="Times New Roman" w:hAnsi="Times New Roman"/>
          <w:sz w:val="24"/>
        </w:rPr>
        <w:t>Просвещение, 2020</w:t>
      </w: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</w:rPr>
      </w:pPr>
      <w:r w:rsidRPr="00E25D5E">
        <w:rPr>
          <w:rFonts w:ascii="Times New Roman" w:hAnsi="Times New Roman"/>
          <w:sz w:val="24"/>
          <w:u w:val="single"/>
        </w:rPr>
        <w:t>2.https://mega-talant.com/biblioteka/sbornik-zadaniy-po-formirovaniyu-funkcionalnoy-gramotnosti-uchaschihsya-na-urokah-matematiki-99166.html</w:t>
      </w: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E25D5E">
        <w:rPr>
          <w:rFonts w:ascii="Times New Roman" w:hAnsi="Times New Roman"/>
          <w:sz w:val="24"/>
          <w:lang w:val="en-US"/>
        </w:rPr>
        <w:t>3.http</w:t>
      </w:r>
      <w:proofErr w:type="gramEnd"/>
      <w:r w:rsidRPr="00E25D5E">
        <w:rPr>
          <w:rFonts w:ascii="Times New Roman" w:hAnsi="Times New Roman"/>
          <w:sz w:val="24"/>
          <w:lang w:val="en-US"/>
        </w:rPr>
        <w:t>://</w:t>
      </w:r>
      <w:proofErr w:type="spellStart"/>
      <w:r w:rsidRPr="00E25D5E">
        <w:rPr>
          <w:rFonts w:ascii="Times New Roman" w:hAnsi="Times New Roman"/>
          <w:sz w:val="24"/>
          <w:lang w:val="en-US"/>
        </w:rPr>
        <w:t>skiv.instrao.ru</w:t>
      </w:r>
      <w:proofErr w:type="spellEnd"/>
      <w:r w:rsidRPr="00E25D5E">
        <w:rPr>
          <w:rFonts w:ascii="Times New Roman" w:hAnsi="Times New Roman"/>
          <w:sz w:val="24"/>
          <w:lang w:val="en-US"/>
        </w:rPr>
        <w:t>/support/</w:t>
      </w:r>
      <w:proofErr w:type="spellStart"/>
      <w:r w:rsidRPr="00E25D5E">
        <w:rPr>
          <w:rFonts w:ascii="Times New Roman" w:hAnsi="Times New Roman"/>
          <w:sz w:val="24"/>
          <w:lang w:val="en-US"/>
        </w:rPr>
        <w:t>demonstratsionnye</w:t>
      </w:r>
      <w:proofErr w:type="spellEnd"/>
      <w:r w:rsidRPr="00E25D5E">
        <w:rPr>
          <w:rFonts w:ascii="Times New Roman" w:hAnsi="Times New Roman"/>
          <w:sz w:val="24"/>
          <w:lang w:val="en-US"/>
        </w:rPr>
        <w:t xml:space="preserve">              </w:t>
      </w:r>
      <w:proofErr w:type="spellStart"/>
      <w:r w:rsidRPr="00E25D5E">
        <w:rPr>
          <w:rFonts w:ascii="Times New Roman" w:hAnsi="Times New Roman"/>
          <w:sz w:val="24"/>
          <w:lang w:val="en-US"/>
        </w:rPr>
        <w:t>materialya</w:t>
      </w:r>
      <w:proofErr w:type="spellEnd"/>
      <w:r w:rsidRPr="00E25D5E">
        <w:rPr>
          <w:rFonts w:ascii="Times New Roman" w:hAnsi="Times New Roman"/>
          <w:sz w:val="24"/>
          <w:lang w:val="en-US"/>
        </w:rPr>
        <w:t>/matematicheskayagramotnost.php</w:t>
      </w: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</w:rPr>
      </w:pPr>
      <w:r w:rsidRPr="00E25D5E">
        <w:rPr>
          <w:rFonts w:ascii="Times New Roman" w:hAnsi="Times New Roman"/>
          <w:sz w:val="24"/>
        </w:rPr>
        <w:t xml:space="preserve">4. Примеры заданий PISA-2022 по математической грамотности: </w:t>
      </w: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</w:rPr>
      </w:pPr>
      <w:r w:rsidRPr="00E25D5E">
        <w:rPr>
          <w:rFonts w:ascii="Times New Roman" w:hAnsi="Times New Roman"/>
          <w:sz w:val="24"/>
        </w:rPr>
        <w:t>https://pisa2022-maths.oecd.org/#example</w:t>
      </w:r>
    </w:p>
    <w:p w:rsidR="00E22C04" w:rsidRPr="00E25D5E" w:rsidRDefault="00E22C04" w:rsidP="00E25D5E">
      <w:pPr>
        <w:pStyle w:val="a3"/>
        <w:jc w:val="both"/>
        <w:rPr>
          <w:rFonts w:ascii="Times New Roman" w:hAnsi="Times New Roman"/>
          <w:sz w:val="24"/>
        </w:rPr>
      </w:pPr>
    </w:p>
    <w:sectPr w:rsidR="00E22C04" w:rsidRPr="00E25D5E" w:rsidSect="00E22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EA" w:rsidRDefault="00303DEA" w:rsidP="00303DEA">
      <w:r>
        <w:separator/>
      </w:r>
    </w:p>
  </w:endnote>
  <w:endnote w:type="continuationSeparator" w:id="0">
    <w:p w:rsidR="00303DEA" w:rsidRDefault="00303DEA" w:rsidP="0030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EA" w:rsidRDefault="00303DEA" w:rsidP="00303DEA">
      <w:r>
        <w:separator/>
      </w:r>
    </w:p>
  </w:footnote>
  <w:footnote w:type="continuationSeparator" w:id="0">
    <w:p w:rsidR="00303DEA" w:rsidRDefault="00303DEA" w:rsidP="00303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0DF"/>
    <w:multiLevelType w:val="hybridMultilevel"/>
    <w:tmpl w:val="53A08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226472"/>
    <w:multiLevelType w:val="hybridMultilevel"/>
    <w:tmpl w:val="5476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94CC0"/>
    <w:multiLevelType w:val="hybridMultilevel"/>
    <w:tmpl w:val="5C1E5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C062C9"/>
    <w:multiLevelType w:val="hybridMultilevel"/>
    <w:tmpl w:val="46D49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B8D"/>
    <w:rsid w:val="00052356"/>
    <w:rsid w:val="00166817"/>
    <w:rsid w:val="00303DEA"/>
    <w:rsid w:val="004A0246"/>
    <w:rsid w:val="00682F0F"/>
    <w:rsid w:val="007A0F56"/>
    <w:rsid w:val="007C6B8D"/>
    <w:rsid w:val="00990CDA"/>
    <w:rsid w:val="00993E22"/>
    <w:rsid w:val="009C2104"/>
    <w:rsid w:val="00B13F73"/>
    <w:rsid w:val="00D929AF"/>
    <w:rsid w:val="00DB5721"/>
    <w:rsid w:val="00DB68EA"/>
    <w:rsid w:val="00DE55B5"/>
    <w:rsid w:val="00E22C04"/>
    <w:rsid w:val="00E25D5E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B8D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c18">
    <w:name w:val="c18"/>
    <w:basedOn w:val="a"/>
    <w:rsid w:val="007C6B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B8D"/>
  </w:style>
  <w:style w:type="character" w:customStyle="1" w:styleId="c75">
    <w:name w:val="c75"/>
    <w:basedOn w:val="a0"/>
    <w:rsid w:val="007C6B8D"/>
  </w:style>
  <w:style w:type="table" w:styleId="a4">
    <w:name w:val="Table Grid"/>
    <w:basedOn w:val="a1"/>
    <w:uiPriority w:val="39"/>
    <w:rsid w:val="0030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3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DEA"/>
  </w:style>
  <w:style w:type="paragraph" w:styleId="a7">
    <w:name w:val="footer"/>
    <w:basedOn w:val="a"/>
    <w:link w:val="a8"/>
    <w:uiPriority w:val="99"/>
    <w:semiHidden/>
    <w:unhideWhenUsed/>
    <w:rsid w:val="00303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2023-12-05T03:01:00Z</dcterms:created>
  <dcterms:modified xsi:type="dcterms:W3CDTF">2023-12-05T04:28:00Z</dcterms:modified>
</cp:coreProperties>
</file>