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C8" w:rsidRPr="006248C8" w:rsidRDefault="006248C8" w:rsidP="006248C8">
      <w:pPr>
        <w:pStyle w:val="LTTitel"/>
        <w:spacing w:line="240" w:lineRule="auto"/>
        <w:ind w:left="708"/>
        <w:rPr>
          <w:rFonts w:ascii="Times New Roman" w:eastAsia="Calibri Light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>Познавательно – исследовательский проект</w:t>
      </w:r>
    </w:p>
    <w:p w:rsidR="006248C8" w:rsidRPr="006248C8" w:rsidRDefault="006248C8" w:rsidP="006248C8">
      <w:pPr>
        <w:pStyle w:val="LTGliederung1"/>
        <w:spacing w:before="20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«Вырастим сами»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проекта</w:t>
      </w:r>
      <w:r w:rsidRPr="006248C8">
        <w:rPr>
          <w:rFonts w:ascii="Times New Roman" w:eastAsia="Calibri" w:hAnsi="Times New Roman" w:cs="Times New Roman"/>
          <w:sz w:val="24"/>
          <w:szCs w:val="24"/>
        </w:rPr>
        <w:t>: дети средней группы, воспитатели группы и их родители.</w:t>
      </w:r>
      <w:r w:rsidRPr="006248C8">
        <w:rPr>
          <w:rFonts w:ascii="Times New Roman" w:eastAsia="Calibri Light" w:hAnsi="Times New Roman" w:cs="Times New Roman"/>
          <w:sz w:val="24"/>
          <w:szCs w:val="24"/>
        </w:rPr>
        <w:t xml:space="preserve"> 2019г.</w:t>
      </w:r>
    </w:p>
    <w:p w:rsid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 xml:space="preserve">               </w:t>
      </w:r>
    </w:p>
    <w:p w:rsidR="006248C8" w:rsidRPr="006248C8" w:rsidRDefault="006248C8" w:rsidP="006248C8">
      <w:pPr>
        <w:pStyle w:val="LTTite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 xml:space="preserve"> Актуальность проекта</w:t>
      </w:r>
    </w:p>
    <w:p w:rsidR="006248C8" w:rsidRPr="006248C8" w:rsidRDefault="006248C8" w:rsidP="006248C8">
      <w:pPr>
        <w:pStyle w:val="LTGliederung1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48C8">
        <w:rPr>
          <w:rFonts w:ascii="Times New Roman" w:eastAsia="Calibri" w:hAnsi="Times New Roman" w:cs="Times New Roman"/>
          <w:sz w:val="24"/>
          <w:szCs w:val="24"/>
        </w:rPr>
        <w:t>Дети младшего дошкольного возраста в недостаточной степени  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весенне-летний период, начиная выращивать  в помещении детского сада различные культуры из семян или луковиц, а потом высаживать растения на участке детского сада, где дети будут продолжать наблюдать за их ростом  и ухаживать за ними.</w:t>
      </w:r>
    </w:p>
    <w:p w:rsidR="006248C8" w:rsidRPr="006248C8" w:rsidRDefault="006248C8" w:rsidP="006248C8">
      <w:pPr>
        <w:pStyle w:val="LTTitel"/>
        <w:spacing w:line="240" w:lineRule="auto"/>
        <w:ind w:left="708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6248C8" w:rsidRPr="006248C8" w:rsidRDefault="006248C8" w:rsidP="006248C8">
      <w:pPr>
        <w:pStyle w:val="LTTite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     Цель проекта</w:t>
      </w:r>
      <w:r w:rsidRPr="006248C8">
        <w:rPr>
          <w:rFonts w:ascii="Times New Roman" w:eastAsia="Calibri Light" w:hAnsi="Times New Roman" w:cs="Times New Roman"/>
          <w:sz w:val="24"/>
          <w:szCs w:val="24"/>
        </w:rPr>
        <w:t>: формирование экологической культуры у детей и родителей, создание условий для познавательного развития детей через проектно – исследовательскую деятельность.</w:t>
      </w:r>
    </w:p>
    <w:p w:rsidR="006248C8" w:rsidRPr="006248C8" w:rsidRDefault="006248C8" w:rsidP="006248C8">
      <w:pPr>
        <w:pStyle w:val="LTGliederung1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hAnsi="Times New Roman" w:cs="Times New Roman"/>
          <w:sz w:val="24"/>
          <w:szCs w:val="24"/>
        </w:rPr>
        <w:tab/>
      </w: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Задачи проекта:</w:t>
      </w:r>
    </w:p>
    <w:p w:rsidR="006248C8" w:rsidRDefault="006248C8" w:rsidP="006248C8">
      <w:pPr>
        <w:pStyle w:val="LTGliederung1"/>
        <w:spacing w:before="2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8C8">
        <w:rPr>
          <w:rFonts w:ascii="Times New Roman" w:eastAsia="Calibri" w:hAnsi="Times New Roman" w:cs="Times New Roman"/>
          <w:sz w:val="24"/>
          <w:szCs w:val="24"/>
        </w:rPr>
        <w:t>Учить правильно, ухаживать за растениями.</w:t>
      </w:r>
    </w:p>
    <w:p w:rsidR="006248C8" w:rsidRDefault="006248C8" w:rsidP="006248C8">
      <w:pPr>
        <w:pStyle w:val="LTGliederung1"/>
        <w:spacing w:before="2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Дать наглядное представление детям о необходимости света, тепла, влаги, почвы для роста растений.</w:t>
      </w:r>
    </w:p>
    <w:p w:rsidR="006248C8" w:rsidRDefault="006248C8" w:rsidP="006248C8">
      <w:pPr>
        <w:pStyle w:val="LTGliederung1"/>
        <w:spacing w:before="2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Развивать познавательные и творческие способности детей.</w:t>
      </w:r>
    </w:p>
    <w:p w:rsidR="006248C8" w:rsidRPr="006248C8" w:rsidRDefault="006248C8" w:rsidP="006248C8">
      <w:pPr>
        <w:pStyle w:val="LTGliederung1"/>
        <w:spacing w:before="2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участия родителей в образовательном процессе.</w:t>
      </w:r>
    </w:p>
    <w:p w:rsidR="006248C8" w:rsidRDefault="006248C8" w:rsidP="006248C8">
      <w:pPr>
        <w:pStyle w:val="LTGliederung1"/>
        <w:spacing w:before="2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Формировать осознанно – правильное отношение к природе родного края, к труду человека.</w:t>
      </w:r>
    </w:p>
    <w:p w:rsidR="006248C8" w:rsidRPr="006248C8" w:rsidRDefault="006248C8" w:rsidP="006248C8">
      <w:pPr>
        <w:pStyle w:val="LTGliederung1"/>
        <w:spacing w:before="2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проекта:</w:t>
      </w:r>
      <w:r>
        <w:rPr>
          <w:rFonts w:ascii="Times New Roman" w:eastAsia="Calibri" w:hAnsi="Times New Roman" w:cs="Times New Roman"/>
          <w:sz w:val="24"/>
          <w:szCs w:val="24"/>
        </w:rPr>
        <w:t> среднесрочный, апрель-июнь 2019</w:t>
      </w:r>
      <w:r w:rsidRPr="006248C8">
        <w:rPr>
          <w:rFonts w:ascii="Times New Roman" w:eastAsia="Calibri" w:hAnsi="Times New Roman" w:cs="Times New Roman"/>
          <w:sz w:val="24"/>
          <w:szCs w:val="24"/>
        </w:rPr>
        <w:t>г. </w:t>
      </w: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 xml:space="preserve">   </w:t>
      </w: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 xml:space="preserve">    Основные этапы и направления реализации цели проекта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Подготовительный этап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Деятельность педагога: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Беседы с детьми (выявление уровня знаний о растениях).• Составление плана работы над проектом.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Сбор материала необходимого для реализации проекта: семена, почва, контейнеры, орудия труда.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Чтение художественной литературы (</w:t>
      </w:r>
      <w:proofErr w:type="spellStart"/>
      <w:r w:rsidRPr="006248C8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proofErr w:type="gramStart"/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пословиц, поговорок, песен, связанных с растениями).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Организация предметно – развивающей среды по теме проекта.• Изготовление дидактических игр и пособий («Что сначала</w:t>
      </w:r>
      <w:proofErr w:type="gramStart"/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248C8">
        <w:rPr>
          <w:rFonts w:ascii="Times New Roman" w:eastAsia="Calibri" w:hAnsi="Times New Roman" w:cs="Times New Roman"/>
          <w:sz w:val="24"/>
          <w:szCs w:val="24"/>
        </w:rPr>
        <w:t>что потом?», «Часть и целое»).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Деятельность детей: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lastRenderedPageBreak/>
        <w:t>• Рассматривание иллюстративного материала по теме проекта.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семьей.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Совместное обсуждение мероприятий по выполнению проекта.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Практическая работа.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Деятельность педагога:</w:t>
      </w:r>
    </w:p>
    <w:p w:rsid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Беседа с детьми познавательного характера.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Организация предметно – развивающей среды по теме.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Подготовка информации для родительских уголков.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Деятельность детей: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Посадка семян цветов в землю.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Уход за растениями - полив, рыхление, прореживание.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Выполнение заданий в самостоятельных наблюдениях.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Игровая, двигательная деятельность.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Участие в практической деятельности.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деятельность взрослых и детей</w:t>
      </w:r>
      <w:r w:rsidRPr="006248C8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Рассказы воспитателя, чтение детской художественной литературы.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Различные виды изобразительной деятельности по тематике.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Просмотр фильмов о растениях.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Сбор коллекций семян.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Рассматривание дидактических картинок, иллюстраций о растениях.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Подведение итогов.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Деятельность педагога: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Итоговая беседа с детьми (анализ проделанной работы).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Презентация проекта.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Представление опыта.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Деятельность детей: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Участие в итоговой беседе о проделанной работе.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Участие в презентации проекта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hAnsi="Times New Roman" w:cs="Times New Roman"/>
          <w:sz w:val="24"/>
          <w:szCs w:val="24"/>
        </w:rPr>
        <w:tab/>
      </w:r>
      <w:r w:rsidRPr="006248C8">
        <w:rPr>
          <w:rFonts w:ascii="Times New Roman" w:hAnsi="Times New Roman" w:cs="Times New Roman"/>
          <w:sz w:val="24"/>
          <w:szCs w:val="24"/>
        </w:rPr>
        <w:tab/>
      </w:r>
      <w:r w:rsidRPr="006248C8">
        <w:rPr>
          <w:rFonts w:ascii="Times New Roman" w:eastAsia="Calibri" w:hAnsi="Times New Roman" w:cs="Times New Roman"/>
          <w:sz w:val="24"/>
          <w:szCs w:val="24"/>
        </w:rPr>
        <w:t>«Вырастим сами».</w:t>
      </w: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>Мероприятия по реализации проекта</w:t>
      </w:r>
    </w:p>
    <w:p w:rsidR="006248C8" w:rsidRPr="006248C8" w:rsidRDefault="006248C8" w:rsidP="006248C8">
      <w:pPr>
        <w:pStyle w:val="LTGliederung1"/>
        <w:numPr>
          <w:ilvl w:val="0"/>
          <w:numId w:val="2"/>
        </w:numPr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48C8">
        <w:rPr>
          <w:rFonts w:ascii="Times New Roman" w:eastAsia="Calibri" w:hAnsi="Times New Roman" w:cs="Times New Roman"/>
          <w:sz w:val="24"/>
          <w:szCs w:val="24"/>
          <w:u w:val="single"/>
        </w:rPr>
        <w:t>Беседы: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«Что такое клумба и что на нёй растёт»,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«Какие растения можно вырастить на подоконнике»,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«Вода, солнце, человек и растения»</w:t>
      </w:r>
    </w:p>
    <w:p w:rsidR="006248C8" w:rsidRPr="006248C8" w:rsidRDefault="006248C8" w:rsidP="006248C8">
      <w:pPr>
        <w:pStyle w:val="LTGliederung1"/>
        <w:numPr>
          <w:ilvl w:val="0"/>
          <w:numId w:val="3"/>
        </w:numPr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48C8">
        <w:rPr>
          <w:rFonts w:ascii="Times New Roman" w:eastAsia="Calibri" w:hAnsi="Times New Roman" w:cs="Times New Roman"/>
          <w:sz w:val="24"/>
          <w:szCs w:val="24"/>
          <w:u w:val="single"/>
        </w:rPr>
        <w:t>Опытно-экспериментальная деятельность: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«Строение</w:t>
      </w:r>
      <w:proofErr w:type="gramStart"/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248C8">
        <w:rPr>
          <w:rFonts w:ascii="Times New Roman" w:eastAsia="Calibri" w:hAnsi="Times New Roman" w:cs="Times New Roman"/>
          <w:sz w:val="24"/>
          <w:szCs w:val="24"/>
        </w:rPr>
        <w:t>рост и развитие растений»,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«Вода и росток»,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«Солнце и росток»,</w:t>
      </w:r>
    </w:p>
    <w:p w:rsidR="006248C8" w:rsidRPr="006248C8" w:rsidRDefault="006248C8" w:rsidP="006248C8">
      <w:pPr>
        <w:pStyle w:val="LTGliederung1"/>
        <w:numPr>
          <w:ilvl w:val="0"/>
          <w:numId w:val="4"/>
        </w:numPr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48C8">
        <w:rPr>
          <w:rFonts w:ascii="Times New Roman" w:eastAsia="Calibri" w:hAnsi="Times New Roman" w:cs="Times New Roman"/>
          <w:sz w:val="24"/>
          <w:szCs w:val="24"/>
          <w:u w:val="single"/>
        </w:rPr>
        <w:t>Практическая деятельность: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Отбор и посев семян.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Полив, уход и наблюдения цветами.</w:t>
      </w:r>
    </w:p>
    <w:p w:rsidR="006248C8" w:rsidRPr="006248C8" w:rsidRDefault="006248C8" w:rsidP="006248C8">
      <w:pPr>
        <w:pStyle w:val="LTGliederung1"/>
        <w:numPr>
          <w:ilvl w:val="0"/>
          <w:numId w:val="5"/>
        </w:numPr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48C8">
        <w:rPr>
          <w:rFonts w:ascii="Times New Roman" w:eastAsia="Calibri" w:hAnsi="Times New Roman" w:cs="Times New Roman"/>
          <w:sz w:val="24"/>
          <w:szCs w:val="24"/>
          <w:u w:val="single"/>
        </w:rPr>
        <w:t>Игровая деятельность: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Дидактические игры: «Чудесный мешочек», «Собери цветок». 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Настольная игра «Парные картинки», «Лото».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Рассматривание иллюстраций с изображением различных растений, которые можно вырастить на подоконнике.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Рассматривание различных семян.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Сюжетно - ролевая игра «Цветочный магазин».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48C8">
        <w:rPr>
          <w:rFonts w:ascii="Times New Roman" w:eastAsia="Calibri" w:hAnsi="Times New Roman" w:cs="Times New Roman"/>
          <w:sz w:val="24"/>
          <w:szCs w:val="24"/>
          <w:u w:val="single"/>
        </w:rPr>
        <w:t>5.  Художественно - творческая деятельность детей.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Раскрашивание картинок.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Рисование «Цветы в вазе».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Аппликация «Цветочная поляна».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Лепка «Цветы из жгутиков».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48C8">
        <w:rPr>
          <w:rFonts w:ascii="Times New Roman" w:eastAsia="Calibri" w:hAnsi="Times New Roman" w:cs="Times New Roman"/>
          <w:sz w:val="24"/>
          <w:szCs w:val="24"/>
          <w:u w:val="single"/>
        </w:rPr>
        <w:t>6.Речевое развитие.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Чтение сказок: «Аленький цветочек», «</w:t>
      </w:r>
      <w:proofErr w:type="spellStart"/>
      <w:r w:rsidRPr="006248C8">
        <w:rPr>
          <w:rFonts w:ascii="Times New Roman" w:eastAsia="Calibri" w:hAnsi="Times New Roman" w:cs="Times New Roman"/>
          <w:sz w:val="24"/>
          <w:szCs w:val="24"/>
        </w:rPr>
        <w:t>Цветик-семицветик</w:t>
      </w:r>
      <w:proofErr w:type="spellEnd"/>
      <w:r w:rsidRPr="006248C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Рассказ детей по теме: «Цветы на окне».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• Разучивание с детьми стихов, загадок, пословиц и поговорок о растениях.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 </w:t>
      </w:r>
      <w:r w:rsidRPr="006248C8">
        <w:rPr>
          <w:rFonts w:ascii="Times New Roman" w:eastAsia="Calibri" w:hAnsi="Times New Roman" w:cs="Times New Roman"/>
          <w:sz w:val="24"/>
          <w:szCs w:val="24"/>
          <w:u w:val="single"/>
        </w:rPr>
        <w:t>7.Консультация для родителей</w:t>
      </w:r>
      <w:r w:rsidRPr="006248C8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lastRenderedPageBreak/>
        <w:t>«Помощь ребенка в саду и на даче».</w:t>
      </w:r>
    </w:p>
    <w:p w:rsid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 xml:space="preserve">          </w:t>
      </w: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   </w:t>
      </w:r>
      <w:r w:rsidRPr="006248C8">
        <w:rPr>
          <w:rFonts w:ascii="Times New Roman" w:eastAsia="Calibri Light" w:hAnsi="Times New Roman" w:cs="Times New Roman"/>
          <w:sz w:val="24"/>
          <w:szCs w:val="24"/>
        </w:rPr>
        <w:t>Предполагаемые результаты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Из семечка, луковицы, зернышка можно вырастить растение.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Создав цветник на окне, мы вырастим различные цветы.</w:t>
      </w:r>
    </w:p>
    <w:p w:rsid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У детей появится интерес к растениям. </w:t>
      </w:r>
    </w:p>
    <w:p w:rsid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Они смогут различать некоторые виды растений, узнают много интересного из жизни растений, исследуют опытным путем условия, необходимые для их роста. 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Дети научатся вести наблюдения и делать первые выводы.</w:t>
      </w:r>
    </w:p>
    <w:p w:rsid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Практической деятельностью является непосредственное участие детей в ходе за растениями. 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 xml:space="preserve">        </w:t>
      </w: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   </w:t>
      </w:r>
      <w:r w:rsidRPr="006248C8">
        <w:rPr>
          <w:rFonts w:ascii="Times New Roman" w:eastAsia="Calibri Light" w:hAnsi="Times New Roman" w:cs="Times New Roman"/>
          <w:sz w:val="24"/>
          <w:szCs w:val="24"/>
        </w:rPr>
        <w:t>Заключительный этап (июнь)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1.Анализ полученных результатов.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2.Составление фотоальбома  «Вырастим сами»</w:t>
      </w:r>
      <w:proofErr w:type="gramStart"/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3. Презентация проекта «Вырастим сами»</w:t>
      </w:r>
    </w:p>
    <w:p w:rsidR="006248C8" w:rsidRPr="006248C8" w:rsidRDefault="006248C8" w:rsidP="006248C8">
      <w:pPr>
        <w:pStyle w:val="LTTitel"/>
        <w:spacing w:line="240" w:lineRule="auto"/>
        <w:ind w:left="708"/>
        <w:rPr>
          <w:rFonts w:ascii="Times New Roman" w:eastAsia="Calibri Light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 xml:space="preserve">                    </w:t>
      </w:r>
    </w:p>
    <w:p w:rsidR="006248C8" w:rsidRPr="006248C8" w:rsidRDefault="006248C8" w:rsidP="006248C8">
      <w:pPr>
        <w:pStyle w:val="LTTitel"/>
        <w:spacing w:line="240" w:lineRule="auto"/>
        <w:ind w:left="708"/>
        <w:rPr>
          <w:rFonts w:ascii="Times New Roman" w:eastAsia="Calibri Light" w:hAnsi="Times New Roman" w:cs="Times New Roman"/>
          <w:sz w:val="24"/>
          <w:szCs w:val="24"/>
        </w:rPr>
      </w:pPr>
      <w:r w:rsidRPr="006248C8">
        <w:rPr>
          <w:rFonts w:ascii="Times New Roman" w:eastAsia="Calibri Light" w:hAnsi="Times New Roman" w:cs="Times New Roman"/>
          <w:sz w:val="24"/>
          <w:szCs w:val="24"/>
        </w:rPr>
        <w:t xml:space="preserve">                  Выводы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 Для роста растений, для того чтобы они правильно развивались и радовали нас цветами, необходимы:                </w:t>
      </w:r>
      <w:r w:rsidRPr="006248C8">
        <w:rPr>
          <w:rFonts w:ascii="Times New Roman" w:eastAsia="Calibri" w:hAnsi="Times New Roman" w:cs="Times New Roman"/>
          <w:b/>
          <w:bCs/>
          <w:sz w:val="24"/>
          <w:szCs w:val="24"/>
        </w:rPr>
        <w:t>свет, тепло и вода.</w:t>
      </w:r>
    </w:p>
    <w:p w:rsidR="006248C8" w:rsidRPr="006248C8" w:rsidRDefault="006248C8" w:rsidP="006248C8">
      <w:pPr>
        <w:pStyle w:val="Standard"/>
        <w:autoSpaceDE w:val="0"/>
        <w:rPr>
          <w:rFonts w:eastAsia="Calibri Light" w:cs="Times New Roman"/>
          <w:b/>
          <w:bCs/>
          <w:color w:val="000000"/>
        </w:rPr>
      </w:pPr>
      <w:r w:rsidRPr="006248C8">
        <w:rPr>
          <w:rFonts w:eastAsia="Calibri Light" w:cs="Times New Roman"/>
          <w:b/>
          <w:bCs/>
          <w:color w:val="000000"/>
        </w:rPr>
        <w:t xml:space="preserve">  </w:t>
      </w:r>
    </w:p>
    <w:p w:rsidR="006248C8" w:rsidRPr="006248C8" w:rsidRDefault="006248C8" w:rsidP="006248C8">
      <w:pPr>
        <w:pStyle w:val="Standard"/>
        <w:autoSpaceDE w:val="0"/>
        <w:rPr>
          <w:rFonts w:cs="Times New Roman"/>
        </w:rPr>
      </w:pPr>
      <w:r w:rsidRPr="006248C8">
        <w:rPr>
          <w:rFonts w:eastAsia="Calibri Light" w:cs="Times New Roman"/>
          <w:color w:val="000000"/>
        </w:rPr>
        <w:t xml:space="preserve">            Ресурсное обеспечение.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1. Подборка методической и художественной литературы и иллюстраций.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2. Экологический уголок.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3. Методический инструментарий: конспекты занятий, картотека дидактических игр и т.д.</w:t>
      </w:r>
    </w:p>
    <w:p w:rsidR="006248C8" w:rsidRPr="006248C8" w:rsidRDefault="006248C8" w:rsidP="006248C8">
      <w:pPr>
        <w:pStyle w:val="LTGliederung1"/>
        <w:spacing w:before="2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4. Технические средства: ноутбук, фотоаппарат и т.д.</w:t>
      </w:r>
    </w:p>
    <w:p w:rsidR="006248C8" w:rsidRPr="006248C8" w:rsidRDefault="006248C8" w:rsidP="006248C8">
      <w:pPr>
        <w:pStyle w:val="LTTite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8C8">
        <w:rPr>
          <w:rFonts w:ascii="Times New Roman" w:eastAsia="Times New Roman" w:hAnsi="Times New Roman" w:cs="Times New Roman"/>
          <w:sz w:val="24"/>
          <w:szCs w:val="24"/>
        </w:rPr>
        <w:t xml:space="preserve">             Список литературы</w:t>
      </w:r>
    </w:p>
    <w:p w:rsidR="006248C8" w:rsidRPr="006248C8" w:rsidRDefault="006248C8" w:rsidP="006248C8">
      <w:pPr>
        <w:pStyle w:val="LTGliederu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1.Плешаков А.А. От земли до неба. Москва </w:t>
      </w:r>
      <w:r w:rsidRPr="006248C8">
        <w:rPr>
          <w:rFonts w:ascii="Times New Roman" w:hAnsi="Times New Roman" w:cs="Times New Roman"/>
          <w:sz w:val="24"/>
          <w:szCs w:val="24"/>
        </w:rPr>
        <w:t>«Просвещение»2016 .</w:t>
      </w:r>
    </w:p>
    <w:p w:rsidR="006248C8" w:rsidRPr="006248C8" w:rsidRDefault="006248C8" w:rsidP="006248C8">
      <w:pPr>
        <w:pStyle w:val="LTGliederu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2.Николаева С.Н. Юный эколог, Москва Мозаика-</w:t>
      </w:r>
      <w:r w:rsidRPr="006248C8">
        <w:rPr>
          <w:rFonts w:ascii="Times New Roman" w:hAnsi="Times New Roman" w:cs="Times New Roman"/>
          <w:sz w:val="24"/>
          <w:szCs w:val="24"/>
        </w:rPr>
        <w:t>Синтез.2010</w:t>
      </w:r>
    </w:p>
    <w:p w:rsidR="006248C8" w:rsidRPr="006248C8" w:rsidRDefault="006248C8" w:rsidP="006248C8">
      <w:pPr>
        <w:pStyle w:val="LTGliederu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3.Сорокина А.И.Дидактические игры в детском саду. Москва </w:t>
      </w:r>
      <w:r w:rsidRPr="006248C8">
        <w:rPr>
          <w:rFonts w:ascii="Times New Roman" w:hAnsi="Times New Roman" w:cs="Times New Roman"/>
          <w:sz w:val="24"/>
          <w:szCs w:val="24"/>
        </w:rPr>
        <w:t>«Просвещение», 1982.</w:t>
      </w:r>
    </w:p>
    <w:p w:rsidR="006248C8" w:rsidRPr="006248C8" w:rsidRDefault="006248C8" w:rsidP="006248C8">
      <w:pPr>
        <w:pStyle w:val="LTGliederu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4.Князева О.Л., </w:t>
      </w:r>
      <w:proofErr w:type="spellStart"/>
      <w:r w:rsidRPr="006248C8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М.Д.Приобщение детей к истокам </w:t>
      </w:r>
      <w:r w:rsidRPr="006248C8">
        <w:rPr>
          <w:rFonts w:ascii="Times New Roman" w:hAnsi="Times New Roman" w:cs="Times New Roman"/>
          <w:sz w:val="24"/>
          <w:szCs w:val="24"/>
        </w:rPr>
        <w:t>русской народной культуры, Санкт-Петербург Издательство «Детство-Пресс», 2010.</w:t>
      </w:r>
    </w:p>
    <w:p w:rsidR="006248C8" w:rsidRPr="006248C8" w:rsidRDefault="006248C8" w:rsidP="006248C8">
      <w:pPr>
        <w:pStyle w:val="LTGliederu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5.Ульева Е.А. Изучаем времена года</w:t>
      </w:r>
      <w:proofErr w:type="gramStart"/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Осень. Москва </w:t>
      </w:r>
      <w:r w:rsidRPr="006248C8">
        <w:rPr>
          <w:rFonts w:ascii="Times New Roman" w:hAnsi="Times New Roman" w:cs="Times New Roman"/>
          <w:sz w:val="24"/>
          <w:szCs w:val="24"/>
        </w:rPr>
        <w:t>Вако,2014</w:t>
      </w:r>
    </w:p>
    <w:p w:rsidR="006248C8" w:rsidRPr="006248C8" w:rsidRDefault="006248C8" w:rsidP="006248C8">
      <w:pPr>
        <w:pStyle w:val="LTGliederu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lastRenderedPageBreak/>
        <w:t>6.Ликум А.Все обо всем.  Москва</w:t>
      </w:r>
      <w:proofErr w:type="gramStart"/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248C8">
        <w:rPr>
          <w:rFonts w:ascii="Times New Roman" w:eastAsia="Calibri" w:hAnsi="Times New Roman" w:cs="Times New Roman"/>
          <w:sz w:val="24"/>
          <w:szCs w:val="24"/>
        </w:rPr>
        <w:t>Компания «Ключ-</w:t>
      </w:r>
      <w:r w:rsidRPr="006248C8">
        <w:rPr>
          <w:rFonts w:ascii="Times New Roman" w:hAnsi="Times New Roman" w:cs="Times New Roman"/>
          <w:sz w:val="24"/>
          <w:szCs w:val="24"/>
        </w:rPr>
        <w:t>С»Филологическое общество «СЛОВО» АИСТ ,1995.</w:t>
      </w:r>
    </w:p>
    <w:p w:rsidR="006248C8" w:rsidRPr="006248C8" w:rsidRDefault="006248C8" w:rsidP="006248C8">
      <w:pPr>
        <w:pStyle w:val="LTGliederung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 xml:space="preserve">7.Валентин К. П. </w:t>
      </w:r>
      <w:proofErr w:type="spellStart"/>
      <w:r w:rsidRPr="006248C8">
        <w:rPr>
          <w:rFonts w:ascii="Times New Roman" w:eastAsia="Calibri" w:hAnsi="Times New Roman" w:cs="Times New Roman"/>
          <w:sz w:val="24"/>
          <w:szCs w:val="24"/>
        </w:rPr>
        <w:t>Цветик-семицветик</w:t>
      </w:r>
      <w:proofErr w:type="spellEnd"/>
    </w:p>
    <w:p w:rsidR="006248C8" w:rsidRPr="006248C8" w:rsidRDefault="006248C8" w:rsidP="006248C8">
      <w:pPr>
        <w:pStyle w:val="LTGliederung1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8C8">
        <w:rPr>
          <w:rFonts w:ascii="Times New Roman" w:eastAsia="Calibri" w:hAnsi="Times New Roman" w:cs="Times New Roman"/>
          <w:sz w:val="24"/>
          <w:szCs w:val="24"/>
        </w:rPr>
        <w:t>Аксаков С.Т. Аленький цветочек</w:t>
      </w:r>
    </w:p>
    <w:p w:rsidR="006248C8" w:rsidRPr="006248C8" w:rsidRDefault="006248C8" w:rsidP="006248C8">
      <w:pPr>
        <w:pStyle w:val="2LTTite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8C8" w:rsidRPr="006248C8" w:rsidRDefault="006248C8" w:rsidP="006248C8">
      <w:pPr>
        <w:pStyle w:val="2LTTite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8C8">
        <w:rPr>
          <w:rFonts w:ascii="Times New Roman" w:eastAsia="Times New Roman" w:hAnsi="Times New Roman" w:cs="Times New Roman"/>
          <w:sz w:val="24"/>
          <w:szCs w:val="24"/>
        </w:rPr>
        <w:t>В проекте участвовали воспитанники средней группы муниципального бюджетного дошкольного образовательного учреждения «Центр развития ребенка - детский сад №140 г</w:t>
      </w:r>
      <w:proofErr w:type="gramStart"/>
      <w:r w:rsidRPr="006248C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248C8">
        <w:rPr>
          <w:rFonts w:ascii="Times New Roman" w:eastAsia="Times New Roman" w:hAnsi="Times New Roman" w:cs="Times New Roman"/>
          <w:sz w:val="24"/>
          <w:szCs w:val="24"/>
        </w:rPr>
        <w:t>ладивостока»</w:t>
      </w:r>
    </w:p>
    <w:p w:rsidR="006248C8" w:rsidRPr="006248C8" w:rsidRDefault="006248C8" w:rsidP="006248C8">
      <w:pPr>
        <w:pStyle w:val="2LTTite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8C8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proofErr w:type="gramStart"/>
      <w:r w:rsidRPr="006248C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248C8">
        <w:rPr>
          <w:rFonts w:ascii="Times New Roman" w:eastAsia="Times New Roman" w:hAnsi="Times New Roman" w:cs="Times New Roman"/>
          <w:sz w:val="24"/>
          <w:szCs w:val="24"/>
        </w:rPr>
        <w:t xml:space="preserve"> Руденко Ирина Владимировна.</w:t>
      </w:r>
    </w:p>
    <w:p w:rsidR="006248C8" w:rsidRPr="006248C8" w:rsidRDefault="006248C8" w:rsidP="006248C8">
      <w:pPr>
        <w:pStyle w:val="2LTTitel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48C8">
        <w:rPr>
          <w:rFonts w:ascii="Times New Roman" w:eastAsia="Times New Roman" w:hAnsi="Times New Roman" w:cs="Times New Roman"/>
          <w:color w:val="auto"/>
          <w:sz w:val="24"/>
          <w:szCs w:val="24"/>
        </w:rPr>
        <w:t>Спасибо за внимание!</w:t>
      </w:r>
    </w:p>
    <w:p w:rsidR="006248C8" w:rsidRPr="006248C8" w:rsidRDefault="006248C8" w:rsidP="006248C8">
      <w:pPr>
        <w:pStyle w:val="2LTTitel"/>
        <w:spacing w:line="240" w:lineRule="auto"/>
        <w:ind w:left="708"/>
        <w:jc w:val="center"/>
        <w:rPr>
          <w:rFonts w:ascii="Times New Roman" w:eastAsia="Times New Roman" w:hAnsi="Times New Roman" w:cs="Times New Roman"/>
          <w:color w:val="auto"/>
          <w:sz w:val="56"/>
          <w:szCs w:val="56"/>
        </w:rPr>
      </w:pPr>
    </w:p>
    <w:p w:rsidR="006248C8" w:rsidRDefault="006248C8" w:rsidP="006248C8">
      <w:pPr>
        <w:pStyle w:val="2LTTitel"/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248C8" w:rsidRDefault="006248C8" w:rsidP="006248C8">
      <w:pPr>
        <w:pStyle w:val="2LTTitel"/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6248C8" w:rsidRDefault="006248C8" w:rsidP="006248C8">
      <w:pPr>
        <w:pStyle w:val="2LTTitel"/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444E7E" w:rsidRDefault="00444E7E" w:rsidP="006248C8">
      <w:pPr>
        <w:spacing w:line="240" w:lineRule="auto"/>
      </w:pPr>
    </w:p>
    <w:sectPr w:rsidR="00444E7E" w:rsidSect="006248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6BE"/>
    <w:multiLevelType w:val="multilevel"/>
    <w:tmpl w:val="A4BC39D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36145B2"/>
    <w:multiLevelType w:val="multilevel"/>
    <w:tmpl w:val="E7D6BBD2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A2B12EC"/>
    <w:multiLevelType w:val="multilevel"/>
    <w:tmpl w:val="196225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2EA0F22"/>
    <w:multiLevelType w:val="multilevel"/>
    <w:tmpl w:val="7C6824D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28137CA"/>
    <w:multiLevelType w:val="multilevel"/>
    <w:tmpl w:val="19D67D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3234610"/>
    <w:multiLevelType w:val="multilevel"/>
    <w:tmpl w:val="33FEF34E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48C8"/>
    <w:rsid w:val="00444E7E"/>
    <w:rsid w:val="006248C8"/>
    <w:rsid w:val="00E8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48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TGliederung1">
    <w:name w:val="???????~LT~Gliederung 1"/>
    <w:rsid w:val="006248C8"/>
    <w:pPr>
      <w:widowControl w:val="0"/>
      <w:suppressAutoHyphens/>
      <w:autoSpaceDE w:val="0"/>
      <w:autoSpaceDN w:val="0"/>
      <w:spacing w:after="283" w:line="216" w:lineRule="auto"/>
      <w:textAlignment w:val="baseline"/>
    </w:pPr>
    <w:rPr>
      <w:rFonts w:ascii="Mangal" w:eastAsia="Mangal" w:hAnsi="Mangal" w:cs="Mangal"/>
      <w:color w:val="000000"/>
      <w:kern w:val="3"/>
      <w:sz w:val="56"/>
      <w:szCs w:val="56"/>
      <w:lang w:eastAsia="zh-CN" w:bidi="hi-IN"/>
    </w:rPr>
  </w:style>
  <w:style w:type="paragraph" w:customStyle="1" w:styleId="LTTitel">
    <w:name w:val="???????~LT~Titel"/>
    <w:rsid w:val="006248C8"/>
    <w:pPr>
      <w:widowControl w:val="0"/>
      <w:suppressAutoHyphens/>
      <w:autoSpaceDE w:val="0"/>
      <w:autoSpaceDN w:val="0"/>
      <w:spacing w:after="0" w:line="216" w:lineRule="auto"/>
      <w:textAlignment w:val="baseline"/>
    </w:pPr>
    <w:rPr>
      <w:rFonts w:ascii="Mangal" w:eastAsia="Mangal" w:hAnsi="Mangal" w:cs="Mangal"/>
      <w:color w:val="000000"/>
      <w:kern w:val="3"/>
      <w:sz w:val="36"/>
      <w:szCs w:val="36"/>
      <w:lang w:eastAsia="zh-CN" w:bidi="hi-IN"/>
    </w:rPr>
  </w:style>
  <w:style w:type="paragraph" w:customStyle="1" w:styleId="2LTTitel">
    <w:name w:val="??????? 2~LT~Titel"/>
    <w:rsid w:val="006248C8"/>
    <w:pPr>
      <w:widowControl w:val="0"/>
      <w:suppressAutoHyphens/>
      <w:autoSpaceDE w:val="0"/>
      <w:autoSpaceDN w:val="0"/>
      <w:spacing w:after="0" w:line="216" w:lineRule="auto"/>
      <w:textAlignment w:val="baseline"/>
    </w:pPr>
    <w:rPr>
      <w:rFonts w:ascii="Mangal" w:eastAsia="Mangal" w:hAnsi="Mangal" w:cs="Mangal"/>
      <w:color w:val="000000"/>
      <w:kern w:val="3"/>
      <w:sz w:val="36"/>
      <w:szCs w:val="3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2019-06-06T13:56:00Z</dcterms:created>
  <dcterms:modified xsi:type="dcterms:W3CDTF">2019-06-06T14:07:00Z</dcterms:modified>
</cp:coreProperties>
</file>