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2" w:rsidRDefault="00E750E2" w:rsidP="00AA5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родному (русскому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языку </w:t>
      </w:r>
    </w:p>
    <w:p w:rsidR="00E750E2" w:rsidRPr="00E750E2" w:rsidRDefault="00E750E2" w:rsidP="00AA5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AA5BEF" w:rsidRPr="00E750E2" w:rsidRDefault="00AA5BEF" w:rsidP="00AA5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0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5BEF" w:rsidRDefault="00AA5BEF" w:rsidP="00AA5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BEF" w:rsidRDefault="00AA5BEF" w:rsidP="00AA5BEF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AA5BEF" w:rsidRDefault="00AA5BEF" w:rsidP="00AA5BEF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AA5BEF" w:rsidRDefault="00AA5BEF" w:rsidP="00AA5BEF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образования, утвержденной приказом директора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Жадовка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</w:t>
      </w:r>
      <w:r w:rsidR="00460BB5">
        <w:rPr>
          <w:rFonts w:ascii="Times New Roman" w:hAnsi="Times New Roman" w:cs="Times New Roman"/>
          <w:sz w:val="24"/>
          <w:szCs w:val="24"/>
        </w:rPr>
        <w:t>шский</w:t>
      </w:r>
      <w:proofErr w:type="spellEnd"/>
      <w:r w:rsidR="00460BB5">
        <w:rPr>
          <w:rFonts w:ascii="Times New Roman" w:hAnsi="Times New Roman" w:cs="Times New Roman"/>
          <w:sz w:val="24"/>
          <w:szCs w:val="24"/>
        </w:rPr>
        <w:t xml:space="preserve"> район» № 136 от 29.08.2018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F6329" w:rsidRDefault="006F6329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AA5BEF" w:rsidRDefault="00AA5BEF"/>
    <w:p w:rsidR="00460BB5" w:rsidRDefault="00460BB5"/>
    <w:p w:rsidR="00460BB5" w:rsidRDefault="00460BB5"/>
    <w:p w:rsidR="00460BB5" w:rsidRDefault="00460BB5"/>
    <w:p w:rsidR="00460BB5" w:rsidRDefault="00460BB5"/>
    <w:p w:rsidR="00AA5BEF" w:rsidRDefault="00AA5BEF"/>
    <w:p w:rsidR="00AA5BEF" w:rsidRPr="00AA5BEF" w:rsidRDefault="00AA5BEF" w:rsidP="00AA5BEF">
      <w:pPr>
        <w:widowControl w:val="0"/>
        <w:tabs>
          <w:tab w:val="left" w:pos="543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ТРЕБОВАНИЯ К РЕЗУЛЬТАТАМ ОСВОЕНИЯ ПРОГРАММЫ ОСНОВНОГО ОБЩЕГО ОБРАЗОВАНИЯ ПО РУССКОМУ РОДНОМУ ЯЗЫКУ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должно обеспечивать: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A5BEF" w:rsidRPr="00AA5BEF" w:rsidRDefault="00AA5BEF" w:rsidP="00AA5B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взаимо</w:t>
      </w:r>
      <w:r w:rsidRPr="00AA5BEF">
        <w:rPr>
          <w:rFonts w:ascii="Times New Roman" w:eastAsia="Calibri" w:hAnsi="Times New Roman" w:cs="Times New Roman"/>
          <w:sz w:val="24"/>
          <w:szCs w:val="24"/>
          <w:lang w:eastAsia="ru-RU"/>
        </w:rPr>
        <w:t>связи исторического развития языка с историей общества;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речи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;п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онимание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понимание слов с живой внутренней формой, специфическим оценочно-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характеризующимзначением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; осознание национального своеобразия общеязыковых и художественных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метафор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,н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ародных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и поэтических слов-символов, обладающих традиционной метафорической образностью; распознавание, характеристика.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истолкование значения пословиц и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рылатых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ролистарославянского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компонентом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Pr="00AA5BEF">
        <w:rPr>
          <w:rFonts w:ascii="Times New Roman" w:eastAsia="Calibri" w:hAnsi="Times New Roman" w:cs="Times New Roman"/>
          <w:sz w:val="24"/>
          <w:szCs w:val="24"/>
          <w:lang w:eastAsia="ru-RU"/>
        </w:rPr>
        <w:t>неологизмов,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неологизмов по сфере употребления и стилистической окраске;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измененийв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как объективного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и внутренних факторов языковых изменений; общее представление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обактивных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процессах в современном русском языке;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ловарей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AA5BEF">
        <w:rPr>
          <w:rFonts w:ascii="Times New Roman" w:eastAsia="Calibri" w:hAnsi="Times New Roman" w:cs="Times New Roman"/>
          <w:sz w:val="24"/>
          <w:szCs w:val="24"/>
          <w:lang w:eastAsia="ru-RU"/>
        </w:rPr>
        <w:t>эпитетов, метафор и сравнений.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речевому самосовершенствованию;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орфоэпических и акцентологических норм </w:t>
      </w: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современного русского литературного языка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чна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инична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твердого [н] перед мягкими [ф'] и [в']; произношение мягкого [н] перед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постановка ударения в отдельных грамматических формах имён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существительных,прилагательных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глаголов(в рамках изученного); в словоформах с непроизводными предлогами‚ в заимствованных словах;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лексических норм современного русского литературного </w:t>
      </w:r>
      <w:proofErr w:type="spellStart"/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</w:t>
      </w:r>
      <w:proofErr w:type="gramStart"/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равильность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слова, максимально соответствующего обозначаемому им предмету или явлению реальной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действительности;нормы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синонимов‚ антонимов‚ омонимов‚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паронимов;употребление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типичных речевых ошибок;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грамматических норм современного русского литературного языка: 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числительными;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словосочетаний по типу согласования; управление предлогов </w:t>
      </w:r>
      <w:proofErr w:type="gramStart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</w:t>
      </w:r>
      <w:proofErr w:type="gramEnd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согласно, вопреки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употребление предлогов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словосочетания‚ употребление предлога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типичныхграмматических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речи;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рода‚форм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мужского рода множественного числа с окончаниями </w:t>
      </w:r>
      <w:proofErr w:type="gramStart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</w:t>
      </w:r>
      <w:proofErr w:type="gramEnd"/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(-я)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5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-ы(и)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норм русского речевого </w:t>
      </w:r>
      <w:proofErr w:type="spellStart"/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этикета</w:t>
      </w:r>
      <w:proofErr w:type="gramStart"/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тикетные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общении в электронной среде этики и русского речевого этикета;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русского этикетного речевого поведения в ситуациях делового общения;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русском речевом этикете;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основных орфографических норм современного русского литературного язык</w:t>
      </w:r>
      <w:proofErr w:type="gramStart"/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в основном курсе);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основных пунктуационных норм современного русского литературного язык</w:t>
      </w:r>
      <w:proofErr w:type="gramStart"/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в основном курсе);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словарей синонимов, антонимов‚ омонимов‚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паронимовдля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использованиеграмматических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словарейи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3.Совершенствование различных видов устной и письменной речевой </w:t>
      </w:r>
      <w:r w:rsidRPr="00A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комплексный анализ и создание текстов публицистических жанро</w:t>
      </w:r>
      <w:proofErr w:type="gram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девиз, слоган, путевые записки, проблемный очерк; тексты рекламных объявлений);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комплексный анализ и интерпретация текстов фольклора и </w:t>
      </w: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фактуальной</w:t>
      </w:r>
      <w:proofErr w:type="spellEnd"/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подтекстовой информации текста, его сильных позиций; 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AA5BEF" w:rsidRPr="00AA5BEF" w:rsidRDefault="00AA5BEF" w:rsidP="00AA5B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BEF" w:rsidRPr="00AA5BEF" w:rsidRDefault="00AA5BEF" w:rsidP="00AA5B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AA5BEF" w:rsidRPr="00AA5BEF" w:rsidRDefault="00AA5BEF" w:rsidP="00AA5B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caps/>
          <w:sz w:val="24"/>
          <w:szCs w:val="24"/>
        </w:rPr>
        <w:t>«Русский РОДНОЙ язык»</w:t>
      </w:r>
    </w:p>
    <w:p w:rsidR="00AA5BEF" w:rsidRPr="00AA5BEF" w:rsidRDefault="00E750E2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 год обучения (35</w:t>
      </w:r>
      <w:bookmarkStart w:id="0" w:name="_GoBack"/>
      <w:bookmarkEnd w:id="0"/>
      <w:r w:rsidR="00AA5BEF" w:rsidRPr="00AA5BEF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AA5BEF" w:rsidRPr="00AA5BEF" w:rsidRDefault="00E750E2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5BEF" w:rsidRPr="00AA5BE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όдный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сватьей бабой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Бобарихойи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и слова-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символы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бладающие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традиционной метафорической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образностью,в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поэтической речи.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Слова со специфическим оценочно-характеризующим значением. 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AA5BEF" w:rsidRPr="00AA5BEF" w:rsidRDefault="00E750E2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5BEF" w:rsidRPr="00AA5BE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языка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онятие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о варианте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нормы.Равноправные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Омографы: ударение как маркёр смысла слова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пАрить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парИть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рОжки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рожкИ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пОлки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полкИ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атлАс</w:t>
      </w:r>
      <w:proofErr w:type="spell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бул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ч’]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>, же[н’]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щина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— же[н]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щина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>, до[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жд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ём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— до[ж’]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ём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и под.).Произносительные варианты на уровне словосочетаний (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микроволнОвая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печь –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микровОлновая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терапия).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Роль звукописи в художественном тексте.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A5BEF">
        <w:rPr>
          <w:rFonts w:ascii="Times New Roman" w:eastAsia="Calibri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глаголовв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современном русском литературном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языке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тилистические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блато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— болото,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брещи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бесперестанный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‚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глаголить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– говорить – сказать – брякнуть).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AA5BEF">
        <w:rPr>
          <w:rFonts w:ascii="Times New Roman" w:eastAsia="Calibri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); 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Pr="00AA5BEF">
        <w:rPr>
          <w:rFonts w:ascii="Times New Roman" w:eastAsia="Calibri" w:hAnsi="Times New Roman" w:cs="Times New Roman"/>
          <w:sz w:val="24"/>
          <w:szCs w:val="24"/>
        </w:rPr>
        <w:t>аббревиатур</w:t>
      </w:r>
      <w:proofErr w:type="gramStart"/>
      <w:r w:rsidRPr="00AA5BEF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AA5BEF">
        <w:rPr>
          <w:rFonts w:ascii="Times New Roman" w:eastAsia="Calibri" w:hAnsi="Times New Roman" w:cs="Times New Roman"/>
          <w:sz w:val="24"/>
          <w:szCs w:val="24"/>
        </w:rPr>
        <w:t>ормативные</w:t>
      </w:r>
      <w:proofErr w:type="spellEnd"/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и ненормативные формы употребления имён существительных.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AA5BEF">
        <w:rPr>
          <w:rFonts w:ascii="Times New Roman" w:eastAsia="Calibri" w:hAnsi="Times New Roman" w:cs="Times New Roman"/>
          <w:i/>
          <w:sz w:val="24"/>
          <w:szCs w:val="24"/>
        </w:rPr>
        <w:t>–а</w:t>
      </w:r>
      <w:proofErr w:type="gramEnd"/>
      <w:r w:rsidRPr="00AA5BEF">
        <w:rPr>
          <w:rFonts w:ascii="Times New Roman" w:eastAsia="Calibri" w:hAnsi="Times New Roman" w:cs="Times New Roman"/>
          <w:i/>
          <w:sz w:val="24"/>
          <w:szCs w:val="24"/>
        </w:rPr>
        <w:t>(-я), -ы(и)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‚ различающиеся по смыслу: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корпуса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(здания, войсковые соединения) –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корпусы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(туловища);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образа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(иконы) –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образы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(литературные);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кондуктора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(работники транспорта) –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кондукторы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(приспособление в технике);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меха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(выделанные шкуры) – 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 xml:space="preserve">мехи </w:t>
      </w:r>
      <w:r w:rsidRPr="00AA5BEF">
        <w:rPr>
          <w:rFonts w:ascii="Times New Roman" w:eastAsia="Calibri" w:hAnsi="Times New Roman" w:cs="Times New Roman"/>
          <w:sz w:val="24"/>
          <w:szCs w:val="24"/>
        </w:rPr>
        <w:t>(кузнечные); соболя (меха) –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соболи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A5BEF">
        <w:rPr>
          <w:rFonts w:ascii="Times New Roman" w:eastAsia="Calibri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</w:t>
      </w:r>
      <w:r w:rsidRPr="00AA5BEF">
        <w:rPr>
          <w:rFonts w:ascii="Times New Roman" w:eastAsia="Calibri" w:hAnsi="Times New Roman" w:cs="Times New Roman"/>
          <w:sz w:val="24"/>
          <w:szCs w:val="24"/>
        </w:rPr>
        <w:lastRenderedPageBreak/>
        <w:t>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>Раздел 3. Реч</w:t>
      </w:r>
      <w:r w:rsidR="00E750E2">
        <w:rPr>
          <w:rFonts w:ascii="Times New Roman" w:eastAsia="Calibri" w:hAnsi="Times New Roman" w:cs="Times New Roman"/>
          <w:b/>
          <w:sz w:val="24"/>
          <w:szCs w:val="24"/>
        </w:rPr>
        <w:t xml:space="preserve">ь. Речевая деятельность. Текст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AA5BEF" w:rsidRPr="00AA5BEF" w:rsidRDefault="00AA5BEF" w:rsidP="00AA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5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EF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AA5BEF" w:rsidRPr="00AA5BEF" w:rsidRDefault="00AA5BEF" w:rsidP="00AA5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F">
        <w:rPr>
          <w:rFonts w:ascii="Times New Roman" w:eastAsia="Calibri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A5BEF" w:rsidRDefault="00AA5BEF"/>
    <w:p w:rsidR="00AA5BEF" w:rsidRPr="00FA0975" w:rsidRDefault="00AA5BEF" w:rsidP="00AA5BEF">
      <w:pPr>
        <w:rPr>
          <w:rFonts w:ascii="Times New Roman" w:hAnsi="Times New Roman" w:cs="Times New Roman"/>
          <w:b/>
          <w:sz w:val="24"/>
          <w:szCs w:val="24"/>
        </w:rPr>
      </w:pPr>
      <w:r w:rsidRPr="00FA0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BEF" w:rsidRPr="00FA0975" w:rsidTr="005F708C">
        <w:tc>
          <w:tcPr>
            <w:tcW w:w="4785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5BEF" w:rsidRPr="00FA0975" w:rsidTr="005F708C">
        <w:tc>
          <w:tcPr>
            <w:tcW w:w="4785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EF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4786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5BEF" w:rsidRPr="00FA0975" w:rsidTr="005F708C">
        <w:tc>
          <w:tcPr>
            <w:tcW w:w="4785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E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786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5BEF" w:rsidRPr="00FA0975" w:rsidTr="005F708C">
        <w:tc>
          <w:tcPr>
            <w:tcW w:w="4785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E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  <w:tc>
          <w:tcPr>
            <w:tcW w:w="4786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5BEF" w:rsidRPr="00FA0975" w:rsidTr="005F708C">
        <w:tc>
          <w:tcPr>
            <w:tcW w:w="4785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86" w:type="dxa"/>
          </w:tcPr>
          <w:p w:rsidR="00AA5BEF" w:rsidRPr="00FA0975" w:rsidRDefault="00AA5BEF" w:rsidP="005F70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A5BEF" w:rsidRDefault="00AA5BEF" w:rsidP="00AA5BEF">
      <w:pPr>
        <w:rPr>
          <w:rFonts w:ascii="Times New Roman" w:hAnsi="Times New Roman" w:cs="Times New Roman"/>
          <w:sz w:val="24"/>
          <w:szCs w:val="24"/>
        </w:rPr>
      </w:pPr>
    </w:p>
    <w:p w:rsidR="00AA5BEF" w:rsidRDefault="00AA5BEF" w:rsidP="00AA5BEF">
      <w:pPr>
        <w:rPr>
          <w:rFonts w:ascii="Times New Roman" w:hAnsi="Times New Roman" w:cs="Times New Roman"/>
          <w:sz w:val="24"/>
          <w:szCs w:val="24"/>
        </w:rPr>
      </w:pPr>
    </w:p>
    <w:p w:rsidR="00AA5BEF" w:rsidRDefault="00AA5BEF"/>
    <w:p w:rsidR="007D4F18" w:rsidRDefault="007D4F18"/>
    <w:p w:rsidR="007D4F18" w:rsidRDefault="007D4F18"/>
    <w:p w:rsidR="007D4F18" w:rsidRDefault="007D4F18"/>
    <w:p w:rsidR="007D4F18" w:rsidRDefault="007D4F18"/>
    <w:p w:rsidR="007D4F18" w:rsidRDefault="007D4F18"/>
    <w:p w:rsidR="007D4F18" w:rsidRDefault="007D4F18"/>
    <w:sectPr w:rsidR="007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7E9"/>
    <w:multiLevelType w:val="hybridMultilevel"/>
    <w:tmpl w:val="05003E2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A"/>
    <w:rsid w:val="00234E8A"/>
    <w:rsid w:val="00460BB5"/>
    <w:rsid w:val="006F6329"/>
    <w:rsid w:val="007D4F18"/>
    <w:rsid w:val="00AA5BEF"/>
    <w:rsid w:val="00E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EF"/>
    <w:pPr>
      <w:ind w:left="720"/>
      <w:contextualSpacing/>
    </w:pPr>
  </w:style>
  <w:style w:type="table" w:styleId="a4">
    <w:name w:val="Table Grid"/>
    <w:basedOn w:val="a1"/>
    <w:uiPriority w:val="59"/>
    <w:rsid w:val="00AA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EF"/>
    <w:pPr>
      <w:ind w:left="720"/>
      <w:contextualSpacing/>
    </w:pPr>
  </w:style>
  <w:style w:type="table" w:styleId="a4">
    <w:name w:val="Table Grid"/>
    <w:basedOn w:val="a1"/>
    <w:uiPriority w:val="59"/>
    <w:rsid w:val="00AA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3739-4963-4F62-9686-E099A2F2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2018-09-29T13:27:00Z</dcterms:created>
  <dcterms:modified xsi:type="dcterms:W3CDTF">2018-12-06T12:27:00Z</dcterms:modified>
</cp:coreProperties>
</file>