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F10" w:rsidRDefault="00943F10" w:rsidP="006D2B9A">
      <w:pPr>
        <w:rPr>
          <w:b/>
          <w:sz w:val="28"/>
          <w:szCs w:val="28"/>
        </w:rPr>
      </w:pPr>
    </w:p>
    <w:p w:rsidR="00943F10" w:rsidRDefault="00943F10" w:rsidP="006D2B9A">
      <w:pPr>
        <w:rPr>
          <w:b/>
          <w:sz w:val="28"/>
          <w:szCs w:val="28"/>
        </w:rPr>
      </w:pPr>
    </w:p>
    <w:p w:rsidR="00943F10" w:rsidRDefault="00943F10" w:rsidP="006D2B9A">
      <w:pPr>
        <w:rPr>
          <w:b/>
          <w:sz w:val="28"/>
          <w:szCs w:val="28"/>
        </w:rPr>
      </w:pPr>
    </w:p>
    <w:p w:rsidR="00943F10" w:rsidRDefault="00943F10" w:rsidP="006D2B9A">
      <w:pPr>
        <w:rPr>
          <w:b/>
          <w:sz w:val="28"/>
          <w:szCs w:val="28"/>
        </w:rPr>
      </w:pPr>
    </w:p>
    <w:p w:rsidR="006D2B9A" w:rsidRPr="006D2B9A" w:rsidRDefault="006D2B9A" w:rsidP="006D2B9A">
      <w:pPr>
        <w:rPr>
          <w:sz w:val="28"/>
          <w:szCs w:val="28"/>
        </w:rPr>
      </w:pPr>
      <w:r w:rsidRPr="006D2B9A">
        <w:rPr>
          <w:b/>
          <w:sz w:val="28"/>
          <w:szCs w:val="28"/>
        </w:rPr>
        <w:t>Защита прав детей, оставшихся без попечения родителей</w:t>
      </w:r>
      <w:r w:rsidRPr="006D2B9A">
        <w:rPr>
          <w:b/>
          <w:sz w:val="28"/>
          <w:szCs w:val="28"/>
        </w:rPr>
        <w:br/>
      </w:r>
      <w:r w:rsidRPr="006D2B9A">
        <w:rPr>
          <w:b/>
          <w:sz w:val="28"/>
          <w:szCs w:val="28"/>
        </w:rPr>
        <w:br/>
      </w:r>
      <w:r w:rsidRPr="006D2B9A">
        <w:rPr>
          <w:sz w:val="28"/>
          <w:szCs w:val="28"/>
        </w:rPr>
        <w:t>Дети, оставшиеся без попечения родителей, и дети-сироты нуждаются в особой поддержке государства, причем в самых разных областях.</w:t>
      </w:r>
    </w:p>
    <w:p w:rsidR="00FD7254" w:rsidRDefault="006D2B9A" w:rsidP="006D2B9A">
      <w:pPr>
        <w:jc w:val="both"/>
        <w:rPr>
          <w:sz w:val="28"/>
          <w:szCs w:val="28"/>
        </w:rPr>
      </w:pPr>
      <w:r w:rsidRPr="006D2B9A">
        <w:rPr>
          <w:sz w:val="28"/>
          <w:szCs w:val="28"/>
        </w:rPr>
        <w:t>Дети, оставшиеся без попечения родителей, являются представителями слабо защищенной социальной группы населения, поэтому они нуждаются в особой государственной поддержке. Права детей сирот регулируются Федеральным законом №159-ФЗ «О дополнительных гарантиях по социальной поддержке детей-сирот и детей, оставшихся без попечения родителей»</w:t>
      </w:r>
      <w:r w:rsidR="00FD7254">
        <w:rPr>
          <w:sz w:val="28"/>
          <w:szCs w:val="28"/>
        </w:rPr>
        <w:t>.</w:t>
      </w:r>
      <w:bookmarkStart w:id="0" w:name="_GoBack"/>
      <w:bookmarkEnd w:id="0"/>
    </w:p>
    <w:p w:rsidR="006D2B9A" w:rsidRDefault="006D2B9A" w:rsidP="006D2B9A">
      <w:pPr>
        <w:jc w:val="both"/>
        <w:rPr>
          <w:sz w:val="28"/>
          <w:szCs w:val="28"/>
        </w:rPr>
      </w:pPr>
      <w:r w:rsidRPr="006D2B9A">
        <w:rPr>
          <w:sz w:val="28"/>
          <w:szCs w:val="28"/>
        </w:rPr>
        <w:t xml:space="preserve">В соответствии с законодательным актом, к категории лиц, имеющих право на получение основных мер соцподдержки, относятся: дети в возрасте до 18 лет, оставшиеся сиротами в результате смерти одного или обоих родителей; дети в возрасте до 18 лет, оставшиеся без попечения родителей в результате лишения последних родительских прав, ограничении их в родительских правах, признания безвестно пропавшими или недееспособными, нахождения родителей в местах лишения свободы, находящихся под стражей, в специализированных лечебных учреждениях;дети в возрасте до 18 лет, оставшиеся без попечения родителей в результате уклонения родителями от воспитания и защиты прав и интересов несовершеннолетних детей, отказа родителей забрать своих детей из лечебных, воспитательных, социальных и других подобных учреждений; дети, оставшиеся без попечения родителей в возрасте от 18 до 23 лет. </w:t>
      </w:r>
    </w:p>
    <w:p w:rsidR="006D2B9A" w:rsidRDefault="006D2B9A" w:rsidP="006D2B9A">
      <w:pPr>
        <w:jc w:val="both"/>
        <w:rPr>
          <w:sz w:val="28"/>
          <w:szCs w:val="28"/>
        </w:rPr>
      </w:pPr>
      <w:r>
        <w:rPr>
          <w:sz w:val="28"/>
          <w:szCs w:val="28"/>
        </w:rPr>
        <w:t>Хочется о</w:t>
      </w:r>
      <w:r w:rsidRPr="006D2B9A">
        <w:rPr>
          <w:sz w:val="28"/>
          <w:szCs w:val="28"/>
        </w:rPr>
        <w:t>тмети</w:t>
      </w:r>
      <w:r>
        <w:rPr>
          <w:sz w:val="28"/>
          <w:szCs w:val="28"/>
        </w:rPr>
        <w:t>ть</w:t>
      </w:r>
      <w:r w:rsidRPr="006D2B9A">
        <w:rPr>
          <w:sz w:val="28"/>
          <w:szCs w:val="28"/>
        </w:rPr>
        <w:t xml:space="preserve">, что кроме мер федеральной социальной поддержки, субъекты федерации обладают правом разрабатывать и реализовывать </w:t>
      </w:r>
      <w:r w:rsidRPr="006D2B9A">
        <w:rPr>
          <w:sz w:val="28"/>
          <w:szCs w:val="28"/>
        </w:rPr>
        <w:lastRenderedPageBreak/>
        <w:t xml:space="preserve">собственные программы социального обеспечения детей, оставшихся без попечения родителей. </w:t>
      </w:r>
    </w:p>
    <w:p w:rsidR="006D2B9A" w:rsidRDefault="006D2B9A" w:rsidP="006D2B9A">
      <w:pPr>
        <w:jc w:val="both"/>
        <w:rPr>
          <w:sz w:val="28"/>
          <w:szCs w:val="28"/>
        </w:rPr>
      </w:pPr>
      <w:r>
        <w:rPr>
          <w:sz w:val="28"/>
          <w:szCs w:val="28"/>
        </w:rPr>
        <w:t>Какие существуют в</w:t>
      </w:r>
      <w:r w:rsidRPr="006D2B9A">
        <w:rPr>
          <w:sz w:val="28"/>
          <w:szCs w:val="28"/>
        </w:rPr>
        <w:t>иды социальной помощи детям сиротам</w:t>
      </w:r>
      <w:r>
        <w:rPr>
          <w:sz w:val="28"/>
          <w:szCs w:val="28"/>
        </w:rPr>
        <w:t>?</w:t>
      </w:r>
      <w:r w:rsidRPr="006D2B9A">
        <w:rPr>
          <w:sz w:val="28"/>
          <w:szCs w:val="28"/>
        </w:rPr>
        <w:t xml:space="preserve">Меры государственной поддержки для детей, оставшимся без попечения родителей, делятся на: материальные (обеспечение государством бесплатное проживание в учреждениях интернатного типа, одеждой, питанием, предметами обучения, определенными средствами для устройства жизни и жильем после выпуска из социального госучреждения, обеспечение бесплатным проездом во всех видах транспорта) и нематериальные (право на образование, жилищные права детей сирот, право на медицинское обслуживание, право на трудоустройство) </w:t>
      </w:r>
    </w:p>
    <w:p w:rsidR="006D2B9A" w:rsidRDefault="006D2B9A" w:rsidP="006D2B9A">
      <w:pPr>
        <w:jc w:val="both"/>
        <w:rPr>
          <w:sz w:val="28"/>
          <w:szCs w:val="28"/>
        </w:rPr>
      </w:pPr>
      <w:r w:rsidRPr="006D2B9A">
        <w:rPr>
          <w:sz w:val="28"/>
          <w:szCs w:val="28"/>
        </w:rPr>
        <w:t xml:space="preserve">Права детей сирот, которые находятся под опекой (или попечительством), делятся на: Личные права детей сирот: </w:t>
      </w:r>
    </w:p>
    <w:p w:rsidR="006D2B9A" w:rsidRDefault="006D2B9A" w:rsidP="006D2B9A">
      <w:pPr>
        <w:jc w:val="both"/>
        <w:rPr>
          <w:sz w:val="28"/>
          <w:szCs w:val="28"/>
        </w:rPr>
      </w:pPr>
      <w:r w:rsidRPr="006D2B9A">
        <w:rPr>
          <w:sz w:val="28"/>
          <w:szCs w:val="28"/>
        </w:rPr>
        <w:t xml:space="preserve">право на уважение собственного достоинства; </w:t>
      </w:r>
    </w:p>
    <w:p w:rsidR="006D2B9A" w:rsidRDefault="006D2B9A" w:rsidP="006D2B9A">
      <w:pPr>
        <w:jc w:val="both"/>
        <w:rPr>
          <w:sz w:val="28"/>
          <w:szCs w:val="28"/>
        </w:rPr>
      </w:pPr>
      <w:r w:rsidRPr="006D2B9A">
        <w:rPr>
          <w:sz w:val="28"/>
          <w:szCs w:val="28"/>
        </w:rPr>
        <w:t xml:space="preserve">право на защиту от злоупотреблений опекуном (попечителем); </w:t>
      </w:r>
    </w:p>
    <w:p w:rsidR="006D2B9A" w:rsidRDefault="006D2B9A" w:rsidP="006D2B9A">
      <w:pPr>
        <w:jc w:val="both"/>
        <w:rPr>
          <w:sz w:val="28"/>
          <w:szCs w:val="28"/>
        </w:rPr>
      </w:pPr>
      <w:r w:rsidRPr="006D2B9A">
        <w:rPr>
          <w:sz w:val="28"/>
          <w:szCs w:val="28"/>
        </w:rPr>
        <w:t xml:space="preserve">право на воспитание в семье опекуна (попечителя) и совместное с ним проживание (после достижения подопечным 16-тилетнего возраста допускается раздельное проживание с опекуном по разрешению органов опеки и попечительства); </w:t>
      </w:r>
    </w:p>
    <w:p w:rsidR="006D2B9A" w:rsidRDefault="006D2B9A" w:rsidP="006D2B9A">
      <w:pPr>
        <w:jc w:val="both"/>
        <w:rPr>
          <w:sz w:val="28"/>
          <w:szCs w:val="28"/>
        </w:rPr>
      </w:pPr>
      <w:r w:rsidRPr="006D2B9A">
        <w:rPr>
          <w:sz w:val="28"/>
          <w:szCs w:val="28"/>
        </w:rPr>
        <w:t xml:space="preserve">право на общение с родителями и родственниками; право на выражение своего мнения при решении вопросов, касающихся его интересов, в том числе, </w:t>
      </w:r>
    </w:p>
    <w:p w:rsidR="006D2B9A" w:rsidRDefault="006D2B9A" w:rsidP="006D2B9A">
      <w:pPr>
        <w:jc w:val="both"/>
        <w:rPr>
          <w:sz w:val="28"/>
          <w:szCs w:val="28"/>
        </w:rPr>
      </w:pPr>
      <w:r w:rsidRPr="006D2B9A">
        <w:rPr>
          <w:sz w:val="28"/>
          <w:szCs w:val="28"/>
        </w:rPr>
        <w:t xml:space="preserve">право быть заслушанным в ходе административного или судебного разбирательства; право на обеспечение необходимых условий для проживания, воспитания, образования и разностороннего развития за счет средств, выделяемых государством. </w:t>
      </w:r>
    </w:p>
    <w:p w:rsidR="006D2B9A" w:rsidRDefault="006D2B9A" w:rsidP="006D2B9A">
      <w:pPr>
        <w:jc w:val="both"/>
        <w:rPr>
          <w:sz w:val="28"/>
          <w:szCs w:val="28"/>
        </w:rPr>
      </w:pPr>
      <w:r w:rsidRPr="006D2B9A">
        <w:rPr>
          <w:sz w:val="28"/>
          <w:szCs w:val="28"/>
        </w:rPr>
        <w:t xml:space="preserve">Имущественные права детей сирот: право на социальные выплаты, пенсии, алименты и пособия, которые назначаются на основании Положения «О порядке выплаты денежных средств на детей, находящихся под опекой (попечительством)», утвержденного Приказом Министерства образования </w:t>
      </w:r>
      <w:r w:rsidRPr="006D2B9A">
        <w:rPr>
          <w:sz w:val="28"/>
          <w:szCs w:val="28"/>
        </w:rPr>
        <w:lastRenderedPageBreak/>
        <w:t xml:space="preserve">РФ от 16 февраля 1993г.; право на сохранение права собственности на закрепленное за ним жилье; право на доходы, получаемые подопечным из средств федерального фонда, а также, на имущество, полученное в дар или по наследству; право на внеочередное получение жилья по окончании проживания у опекунов (попечителей), в случаях отсутствия раннее закрепленного за ним жилого помещения. Остановимся более подробно на нематериальных видах социальных гарантий. </w:t>
      </w:r>
    </w:p>
    <w:p w:rsidR="006D2B9A" w:rsidRPr="006D2B9A" w:rsidRDefault="006D2B9A" w:rsidP="006D2B9A">
      <w:pPr>
        <w:jc w:val="both"/>
        <w:rPr>
          <w:i/>
          <w:sz w:val="28"/>
          <w:szCs w:val="28"/>
        </w:rPr>
      </w:pPr>
      <w:r w:rsidRPr="006D2B9A">
        <w:rPr>
          <w:i/>
          <w:sz w:val="28"/>
          <w:szCs w:val="28"/>
        </w:rPr>
        <w:t xml:space="preserve">Право детей сирот на образование </w:t>
      </w:r>
    </w:p>
    <w:p w:rsidR="006D2B9A" w:rsidRDefault="006D2B9A" w:rsidP="006D2B9A">
      <w:pPr>
        <w:jc w:val="both"/>
        <w:rPr>
          <w:sz w:val="28"/>
          <w:szCs w:val="28"/>
        </w:rPr>
      </w:pPr>
      <w:r w:rsidRPr="006D2B9A">
        <w:rPr>
          <w:sz w:val="28"/>
          <w:szCs w:val="28"/>
        </w:rPr>
        <w:t xml:space="preserve">В соответствии с ФЗ №159-ФЗ дети сироты и дети, оставшиеся без попечения родителей, имеют право на обучение за счет средств федерального бюджета в госучреждениях начального, среднего и высшего профессионального образования. Законом предусмотрены следующие моменты в вопросах образования: дети сироты и дети, оставшиеся без попечения родителей, имеют право на прохождение курсов по подготовке к поступлению в средние и высшие профессиональные учебные учреждения на бесплатной основе, при этом они должны иметь оконченное основное общее или среднее общее образование; дети сироты и дети, оставшиеся без попечения родителей, имеют право на бесплатное получение второго начального профобразования; предоставление академического отпуска в случаях медицинских показаний за данной категорий лиц полное гос.обеспечение сохраняется весь период отпуска с выплатой стипендии в полном объеме; дети сироты и дети, оставшиеся без попечения родителей, имеют право на бесплатный (льготный) проезд на некоторых видах транспорта; дети, получающие образование в другом городе, имеют право на возмещение оплаты проезда к дому и обратно 1 раз в год; выпускники в лице детей сирот, за исключением тех, кто продолжает обучение по очной форме, обеспечиваются единовременным денежным пособием, одеждой, оборудованием (либо компенсацией) за счет средств образовательного учреждения, в котором они обучались. Дети сироты и дети, оставшиеся без </w:t>
      </w:r>
      <w:r w:rsidRPr="006D2B9A">
        <w:rPr>
          <w:sz w:val="28"/>
          <w:szCs w:val="28"/>
        </w:rPr>
        <w:lastRenderedPageBreak/>
        <w:t>попечения одного или обоих родителей в период обучения, зачисляются в образовательные учреждения на полное государственное обеспечение.</w:t>
      </w:r>
    </w:p>
    <w:p w:rsidR="006D2B9A" w:rsidRDefault="006D2B9A" w:rsidP="006D2B9A">
      <w:pPr>
        <w:jc w:val="both"/>
        <w:rPr>
          <w:sz w:val="28"/>
          <w:szCs w:val="28"/>
        </w:rPr>
      </w:pPr>
      <w:r w:rsidRPr="006D2B9A">
        <w:rPr>
          <w:sz w:val="28"/>
          <w:szCs w:val="28"/>
        </w:rPr>
        <w:t xml:space="preserve">В свою очередь, полное государственное обеспечение предполагает бесплатное питание, бесплатное проживание в общежитии и медицинское обслуживание, бесплатная одежда и обувь, повышенная стипендия независимо от оценок, ежегодное пособие на приобретение учебной литературы и всех необходимых принадлежностей, в также, получение в полном размере заработной платы, которая начисляется в период прохождения производственной практики. </w:t>
      </w:r>
    </w:p>
    <w:p w:rsidR="006D2B9A" w:rsidRDefault="006D2B9A" w:rsidP="006D2B9A">
      <w:pPr>
        <w:jc w:val="both"/>
        <w:rPr>
          <w:sz w:val="28"/>
          <w:szCs w:val="28"/>
        </w:rPr>
      </w:pPr>
      <w:r w:rsidRPr="006D2B9A">
        <w:rPr>
          <w:sz w:val="28"/>
          <w:szCs w:val="28"/>
        </w:rPr>
        <w:t xml:space="preserve">В случаях, когда возраст вышеназванных лиц достиг 23 лет в период получения профессионального образования, за ними сохраняется право на полное гос.обеспечение и дополнительные меры социальной поддержки до конца обучения. </w:t>
      </w:r>
    </w:p>
    <w:p w:rsidR="006D2B9A" w:rsidRPr="006D2B9A" w:rsidRDefault="006D2B9A" w:rsidP="006D2B9A">
      <w:pPr>
        <w:jc w:val="both"/>
        <w:rPr>
          <w:i/>
          <w:sz w:val="28"/>
          <w:szCs w:val="28"/>
        </w:rPr>
      </w:pPr>
      <w:r w:rsidRPr="006D2B9A">
        <w:rPr>
          <w:i/>
          <w:sz w:val="28"/>
          <w:szCs w:val="28"/>
        </w:rPr>
        <w:t xml:space="preserve">Право детей сирот на медицинское обслуживание </w:t>
      </w:r>
    </w:p>
    <w:p w:rsidR="006D2B9A" w:rsidRDefault="006D2B9A" w:rsidP="006D2B9A">
      <w:pPr>
        <w:jc w:val="both"/>
        <w:rPr>
          <w:sz w:val="28"/>
          <w:szCs w:val="28"/>
        </w:rPr>
      </w:pPr>
      <w:r w:rsidRPr="006D2B9A">
        <w:rPr>
          <w:sz w:val="28"/>
          <w:szCs w:val="28"/>
        </w:rPr>
        <w:t xml:space="preserve">Дети сироты и дети, оставшиеся без попечения родителей, имеют право на бесплатное медицинское обслуживание, в том числе с оперативным лечением в муниципальном лечебном учреждении или имеющим государственную аккредитацию. Кроме основных категорий, полное медицинское обслуживание включает в себя регулярные медицинские осмотры, оздоровление, предоставление бесплатных путевок в спортивно-оздоровительные лагеря, при наличии медицинских показаний предоставляются бесплатные путевки в санаторно-курортные учреждения. Кроме того, при необходимости прохождения лечения в специализированном медучреждении данной категории лиц в полном размере оплачивает проезд к месту прохождения курса лечения и обратно. </w:t>
      </w:r>
    </w:p>
    <w:p w:rsidR="006D2B9A" w:rsidRPr="006D2B9A" w:rsidRDefault="006D2B9A" w:rsidP="006D2B9A">
      <w:pPr>
        <w:jc w:val="both"/>
        <w:rPr>
          <w:i/>
          <w:sz w:val="28"/>
          <w:szCs w:val="28"/>
        </w:rPr>
      </w:pPr>
      <w:r w:rsidRPr="006D2B9A">
        <w:rPr>
          <w:i/>
          <w:sz w:val="28"/>
          <w:szCs w:val="28"/>
        </w:rPr>
        <w:t xml:space="preserve">Право детей сирот на трудовую деятельность </w:t>
      </w:r>
    </w:p>
    <w:p w:rsidR="006D2B9A" w:rsidRDefault="006D2B9A" w:rsidP="006D2B9A">
      <w:pPr>
        <w:jc w:val="both"/>
        <w:rPr>
          <w:sz w:val="28"/>
          <w:szCs w:val="28"/>
        </w:rPr>
      </w:pPr>
      <w:r w:rsidRPr="006D2B9A">
        <w:rPr>
          <w:sz w:val="28"/>
          <w:szCs w:val="28"/>
        </w:rPr>
        <w:t xml:space="preserve">В сфере труда дети сироты и дети, оставшиеся без попечения родителей, обладают следующими правами: право на получение пособия по безработице в период 6 месяцев в размере, равному среднему уровню заработной платы в конкретном регионе, при этом вышеназванные лица </w:t>
      </w:r>
      <w:r w:rsidRPr="006D2B9A">
        <w:rPr>
          <w:sz w:val="28"/>
          <w:szCs w:val="28"/>
        </w:rPr>
        <w:lastRenderedPageBreak/>
        <w:t xml:space="preserve">должны искать работу впервые, быть зарегистрированными в органах службы занятости и иметь статус безработного; право на необходимое дополнительное профессиональное обучение с последующим трудоустройством за счет средств работодателя, в случаях ликвидации организации, в которой работали лица из числа детей сирот и оставшихся без попечения родителей. </w:t>
      </w:r>
    </w:p>
    <w:p w:rsidR="006D2B9A" w:rsidRDefault="006D2B9A" w:rsidP="006D2B9A">
      <w:pPr>
        <w:jc w:val="both"/>
        <w:rPr>
          <w:sz w:val="28"/>
          <w:szCs w:val="28"/>
        </w:rPr>
      </w:pPr>
      <w:r w:rsidRPr="006D2B9A">
        <w:rPr>
          <w:i/>
          <w:sz w:val="28"/>
          <w:szCs w:val="28"/>
        </w:rPr>
        <w:t>Права детей сирот на жилье</w:t>
      </w:r>
      <w:r w:rsidRPr="006D2B9A">
        <w:rPr>
          <w:sz w:val="28"/>
          <w:szCs w:val="28"/>
        </w:rPr>
        <w:t xml:space="preserve">: </w:t>
      </w:r>
    </w:p>
    <w:p w:rsidR="006D2B9A" w:rsidRDefault="006D2B9A" w:rsidP="006D2B9A">
      <w:pPr>
        <w:jc w:val="both"/>
        <w:rPr>
          <w:sz w:val="28"/>
          <w:szCs w:val="28"/>
        </w:rPr>
      </w:pPr>
      <w:r w:rsidRPr="006D2B9A">
        <w:rPr>
          <w:sz w:val="28"/>
          <w:szCs w:val="28"/>
        </w:rPr>
        <w:t xml:space="preserve">Отдельного вопроса заслуживает социальная гарантия на жилищные права детей сирот и детей, оставшихся без попечения родителей. </w:t>
      </w:r>
    </w:p>
    <w:p w:rsidR="006D2B9A" w:rsidRDefault="006D2B9A" w:rsidP="006D2B9A">
      <w:pPr>
        <w:jc w:val="both"/>
        <w:rPr>
          <w:sz w:val="28"/>
          <w:szCs w:val="28"/>
        </w:rPr>
      </w:pPr>
      <w:r w:rsidRPr="006D2B9A">
        <w:rPr>
          <w:sz w:val="28"/>
          <w:szCs w:val="28"/>
        </w:rPr>
        <w:t xml:space="preserve"> В сегодняшнем законодательстве произошли некоторые изменения, которые мы рассмотрим более детально. В первую очередь, напомним, что согласно действующего закона, дети сироты и дети, оставшиеся без попечения родителей, имеющие в распоряжении на правах собственности закрепленное за ними жилье, сохраняют право на это жилое помещение даже при нахождении их в государственных социальных учреждениях. </w:t>
      </w:r>
    </w:p>
    <w:p w:rsidR="006D2B9A" w:rsidRDefault="006D2B9A" w:rsidP="006D2B9A">
      <w:pPr>
        <w:jc w:val="both"/>
        <w:rPr>
          <w:sz w:val="28"/>
          <w:szCs w:val="28"/>
        </w:rPr>
      </w:pPr>
      <w:r w:rsidRPr="006D2B9A">
        <w:rPr>
          <w:sz w:val="28"/>
          <w:szCs w:val="28"/>
        </w:rPr>
        <w:t xml:space="preserve">В случаях отсутствия закрепленного жилья, последнее предоставляется вышеназванной категории лиц из специализированного жилищного фонда на основании договора спецаилизированного найма, срок действия которого составляет 5 лет (ранее на такое социальное жилье можно было сразу оформить право собственности). То есть, в течение этого срока, лицо, получившее социальное жилье, не вправе его сдавать, продавать, приватизировать и передавать во владение третьим лицам. По истечению пятилетнего срока, орган исполнительной власти субъекта РФ принимает решение об исключении данного жилого помещения из специализированного жилищного фонда, с владельцем заключается договор социального найма. Минимальный размер общей площади жилого помещения рассчитывается на основании установленных норм в данном субъекте. </w:t>
      </w:r>
    </w:p>
    <w:p w:rsidR="006D2B9A" w:rsidRDefault="006D2B9A" w:rsidP="006D2B9A">
      <w:pPr>
        <w:jc w:val="both"/>
        <w:rPr>
          <w:sz w:val="28"/>
          <w:szCs w:val="28"/>
        </w:rPr>
      </w:pPr>
      <w:r w:rsidRPr="006D2B9A">
        <w:rPr>
          <w:sz w:val="28"/>
          <w:szCs w:val="28"/>
        </w:rPr>
        <w:t xml:space="preserve">Кроме вышеназванных категорий лиц, жилищные права детей сирот предоставляются и тем детям, которые имеют закрепленное жилье с невозможностью проживания в нем (ст.8 ФЗ-№159): если в этой же квартире </w:t>
      </w:r>
      <w:r w:rsidRPr="006D2B9A">
        <w:rPr>
          <w:sz w:val="28"/>
          <w:szCs w:val="28"/>
        </w:rPr>
        <w:lastRenderedPageBreak/>
        <w:t>проживают родители, раннее лишенные родительских прав, лица, страдающие тяжелыми формами заболеваний, если жилое помещение не соответствует санитарно-техническим нормам.</w:t>
      </w:r>
    </w:p>
    <w:p w:rsidR="00D660D3" w:rsidRPr="00D660D3" w:rsidRDefault="006D2B9A" w:rsidP="00D660D3">
      <w:pPr>
        <w:jc w:val="both"/>
        <w:rPr>
          <w:sz w:val="28"/>
          <w:szCs w:val="28"/>
        </w:rPr>
      </w:pPr>
      <w:r w:rsidRPr="00D660D3">
        <w:rPr>
          <w:sz w:val="28"/>
          <w:szCs w:val="28"/>
        </w:rPr>
        <w:t xml:space="preserve">Таким образом, учитывая вышеизложенное можно сделать определенные выводы: </w:t>
      </w:r>
    </w:p>
    <w:p w:rsidR="00D660D3" w:rsidRDefault="00D660D3" w:rsidP="00D660D3">
      <w:pPr>
        <w:jc w:val="both"/>
        <w:rPr>
          <w:sz w:val="28"/>
          <w:szCs w:val="28"/>
        </w:rPr>
      </w:pPr>
      <w:r w:rsidRPr="00D660D3">
        <w:rPr>
          <w:sz w:val="28"/>
          <w:szCs w:val="28"/>
        </w:rPr>
        <w:t xml:space="preserve">Дети, оставшиеся без попечения родителей - это дети, лишившиеся родителей в случае их смерти,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w:t>
      </w:r>
    </w:p>
    <w:p w:rsidR="00D660D3" w:rsidRDefault="00D660D3" w:rsidP="00D660D3">
      <w:pPr>
        <w:jc w:val="both"/>
        <w:rPr>
          <w:sz w:val="28"/>
          <w:szCs w:val="28"/>
        </w:rPr>
      </w:pPr>
      <w:r w:rsidRPr="00D660D3">
        <w:rPr>
          <w:sz w:val="28"/>
          <w:szCs w:val="28"/>
        </w:rPr>
        <w:t xml:space="preserve">В этом случае защита прав и интересов детей, оставшихся без попечения родителей возлагается на органы опеки и попечительства. </w:t>
      </w:r>
    </w:p>
    <w:p w:rsidR="00D660D3" w:rsidRPr="00D660D3" w:rsidRDefault="00D660D3" w:rsidP="00D660D3">
      <w:pPr>
        <w:jc w:val="both"/>
        <w:rPr>
          <w:sz w:val="28"/>
          <w:szCs w:val="28"/>
        </w:rPr>
      </w:pPr>
      <w:r w:rsidRPr="00D660D3">
        <w:rPr>
          <w:sz w:val="28"/>
          <w:szCs w:val="28"/>
        </w:rPr>
        <w:t>Органы опеки и попечительства выявляют детей, оставшихся без попечения родителей, ведут учет таких детей и исходя из конкретных обстоятельств утраты попечения родителей избирают формы устройства детей, оставшихся без попечения, а также осуществляют последующий контроль за условиями их содержания, воспитания и образования.</w:t>
      </w:r>
    </w:p>
    <w:p w:rsidR="00D660D3" w:rsidRDefault="00D660D3" w:rsidP="00D660D3">
      <w:pPr>
        <w:jc w:val="both"/>
        <w:rPr>
          <w:sz w:val="28"/>
          <w:szCs w:val="28"/>
        </w:rPr>
      </w:pPr>
      <w:r w:rsidRPr="00D660D3">
        <w:rPr>
          <w:sz w:val="28"/>
          <w:szCs w:val="28"/>
        </w:rPr>
        <w:t>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вправе обратиться в установленном порядке в соответствующие суды Российской Федерации. Дети-сироты и дети, оставшиеся без попечения родителей, имеют право на бесплатную юридическую помощь в соответствии с Федеральным законом "О бесплатной юридической помощи в Российской Федерации".</w:t>
      </w:r>
    </w:p>
    <w:p w:rsidR="006D2B9A" w:rsidRDefault="00D660D3" w:rsidP="00D660D3">
      <w:pPr>
        <w:jc w:val="both"/>
        <w:rPr>
          <w:sz w:val="28"/>
          <w:szCs w:val="28"/>
        </w:rPr>
      </w:pPr>
      <w:r w:rsidRPr="00D660D3">
        <w:rPr>
          <w:sz w:val="28"/>
          <w:szCs w:val="28"/>
        </w:rPr>
        <w:lastRenderedPageBreak/>
        <w:br/>
      </w:r>
    </w:p>
    <w:p w:rsidR="00D660D3" w:rsidRDefault="00D660D3" w:rsidP="00D660D3">
      <w:pPr>
        <w:jc w:val="both"/>
        <w:rPr>
          <w:sz w:val="28"/>
          <w:szCs w:val="28"/>
        </w:rPr>
      </w:pPr>
    </w:p>
    <w:p w:rsidR="00943F10" w:rsidRDefault="00943F10" w:rsidP="00D660D3">
      <w:pPr>
        <w:jc w:val="both"/>
        <w:rPr>
          <w:sz w:val="28"/>
          <w:szCs w:val="28"/>
        </w:rPr>
      </w:pPr>
    </w:p>
    <w:p w:rsidR="00943F10" w:rsidRPr="00D660D3" w:rsidRDefault="00943F10" w:rsidP="00D660D3">
      <w:pPr>
        <w:jc w:val="both"/>
        <w:rPr>
          <w:sz w:val="28"/>
          <w:szCs w:val="28"/>
        </w:rPr>
      </w:pPr>
    </w:p>
    <w:p w:rsidR="00D660D3" w:rsidRPr="00D660D3" w:rsidRDefault="00D660D3" w:rsidP="00D660D3">
      <w:pPr>
        <w:jc w:val="center"/>
        <w:rPr>
          <w:b/>
          <w:sz w:val="28"/>
          <w:szCs w:val="28"/>
        </w:rPr>
      </w:pPr>
      <w:r w:rsidRPr="00D660D3">
        <w:rPr>
          <w:b/>
          <w:sz w:val="28"/>
          <w:szCs w:val="28"/>
        </w:rPr>
        <w:t>Список используемой литературы</w:t>
      </w:r>
    </w:p>
    <w:p w:rsidR="00D660D3" w:rsidRPr="00D660D3" w:rsidRDefault="00D660D3" w:rsidP="00D660D3">
      <w:pPr>
        <w:pStyle w:val="a8"/>
        <w:rPr>
          <w:sz w:val="28"/>
          <w:szCs w:val="28"/>
        </w:rPr>
      </w:pPr>
      <w:r w:rsidRPr="00D660D3">
        <w:rPr>
          <w:b/>
          <w:sz w:val="28"/>
          <w:szCs w:val="28"/>
        </w:rPr>
        <w:t>Нормативные акты</w:t>
      </w:r>
      <w:r w:rsidR="006D2B9A" w:rsidRPr="006D2B9A">
        <w:rPr>
          <w:b/>
          <w:sz w:val="28"/>
          <w:szCs w:val="28"/>
        </w:rPr>
        <w:br/>
      </w:r>
      <w:r w:rsidRPr="00D660D3">
        <w:rPr>
          <w:sz w:val="28"/>
          <w:szCs w:val="28"/>
        </w:rPr>
        <w:t>Конституция Российской Федерации // «Российская газета» от 25 декабря 1993 г. N 237</w:t>
      </w:r>
    </w:p>
    <w:p w:rsidR="00D660D3" w:rsidRPr="00D660D3" w:rsidRDefault="00D660D3" w:rsidP="00D660D3">
      <w:pPr>
        <w:pStyle w:val="a8"/>
        <w:rPr>
          <w:sz w:val="28"/>
          <w:szCs w:val="28"/>
        </w:rPr>
      </w:pPr>
      <w:r w:rsidRPr="00D660D3">
        <w:rPr>
          <w:sz w:val="28"/>
          <w:szCs w:val="28"/>
        </w:rPr>
        <w:t>Семейный кодекс РФ от 29 декабря 1995 г. N 223-ФЗ (с изм. и доп. от 15 ноября 1997 г., 27 июня 1998 г., 2 января 2000 г.), СЗ РФ. 1996г. N 1 ст. 16.</w:t>
      </w:r>
      <w:r>
        <w:rPr>
          <w:sz w:val="28"/>
          <w:szCs w:val="28"/>
        </w:rPr>
        <w:t>( в ред. 2016 г)</w:t>
      </w:r>
    </w:p>
    <w:p w:rsidR="00D660D3" w:rsidRDefault="00D660D3" w:rsidP="00D660D3">
      <w:pPr>
        <w:pStyle w:val="a8"/>
        <w:rPr>
          <w:sz w:val="28"/>
          <w:szCs w:val="28"/>
        </w:rPr>
      </w:pPr>
      <w:r w:rsidRPr="00D660D3">
        <w:rPr>
          <w:sz w:val="28"/>
          <w:szCs w:val="28"/>
        </w:rPr>
        <w:t>Гражданский кодекс Российской Федерации (части первая, вторая и третья) (с изм. и доп. от 20 февраля, 12 августа 1996 г., 24 октября 1997 г., 8 июля, 17 декабря 1999 г., 16 апреля, 15 мая, 26 ноября 2001 г., 21 марта 2002 г.). СЗРФ от 5 декабря 1994 г. N 32 ст. 3301, 29 января 1996 г. N 5 ст. 410, 3 декабря 2001 г. N 49 ст. 4552..</w:t>
      </w:r>
      <w:r>
        <w:rPr>
          <w:sz w:val="28"/>
          <w:szCs w:val="28"/>
        </w:rPr>
        <w:t>( в ред. 2016 г)</w:t>
      </w:r>
    </w:p>
    <w:p w:rsidR="00943F10" w:rsidRDefault="00943F10" w:rsidP="00D660D3">
      <w:pPr>
        <w:pStyle w:val="a8"/>
        <w:rPr>
          <w:sz w:val="28"/>
          <w:szCs w:val="28"/>
        </w:rPr>
      </w:pPr>
    </w:p>
    <w:p w:rsidR="00943F10" w:rsidRDefault="00943F10" w:rsidP="00D660D3">
      <w:pPr>
        <w:pStyle w:val="a8"/>
        <w:rPr>
          <w:sz w:val="28"/>
          <w:szCs w:val="28"/>
        </w:rPr>
      </w:pPr>
    </w:p>
    <w:p w:rsidR="00943F10" w:rsidRDefault="00943F10" w:rsidP="00D660D3">
      <w:pPr>
        <w:pStyle w:val="a8"/>
        <w:rPr>
          <w:sz w:val="28"/>
          <w:szCs w:val="28"/>
        </w:rPr>
      </w:pPr>
    </w:p>
    <w:p w:rsidR="00943F10" w:rsidRDefault="00943F10" w:rsidP="00D660D3">
      <w:pPr>
        <w:pStyle w:val="a8"/>
        <w:rPr>
          <w:sz w:val="28"/>
          <w:szCs w:val="28"/>
        </w:rPr>
      </w:pPr>
    </w:p>
    <w:p w:rsidR="00943F10" w:rsidRDefault="00943F10" w:rsidP="00D660D3">
      <w:pPr>
        <w:pStyle w:val="a8"/>
        <w:rPr>
          <w:sz w:val="28"/>
          <w:szCs w:val="28"/>
        </w:rPr>
      </w:pPr>
    </w:p>
    <w:p w:rsidR="00943F10" w:rsidRDefault="00943F10" w:rsidP="00D660D3">
      <w:pPr>
        <w:pStyle w:val="a8"/>
        <w:rPr>
          <w:sz w:val="28"/>
          <w:szCs w:val="28"/>
        </w:rPr>
      </w:pPr>
    </w:p>
    <w:p w:rsidR="00943F10" w:rsidRDefault="00943F10" w:rsidP="00D660D3">
      <w:pPr>
        <w:pStyle w:val="a8"/>
        <w:rPr>
          <w:sz w:val="28"/>
          <w:szCs w:val="28"/>
        </w:rPr>
      </w:pPr>
    </w:p>
    <w:p w:rsidR="00943F10" w:rsidRDefault="00943F10" w:rsidP="00D660D3">
      <w:pPr>
        <w:pStyle w:val="a8"/>
        <w:rPr>
          <w:sz w:val="28"/>
          <w:szCs w:val="28"/>
        </w:rPr>
      </w:pPr>
    </w:p>
    <w:p w:rsidR="00943F10" w:rsidRDefault="00943F10" w:rsidP="00D660D3">
      <w:pPr>
        <w:pStyle w:val="a8"/>
        <w:rPr>
          <w:sz w:val="28"/>
          <w:szCs w:val="28"/>
        </w:rPr>
      </w:pPr>
    </w:p>
    <w:p w:rsidR="00943F10" w:rsidRDefault="00943F10" w:rsidP="00D660D3">
      <w:pPr>
        <w:pStyle w:val="a8"/>
        <w:rPr>
          <w:sz w:val="28"/>
          <w:szCs w:val="28"/>
        </w:rPr>
      </w:pPr>
    </w:p>
    <w:p w:rsidR="00943F10" w:rsidRDefault="00943F10" w:rsidP="00D660D3">
      <w:pPr>
        <w:pStyle w:val="a8"/>
        <w:rPr>
          <w:sz w:val="28"/>
          <w:szCs w:val="28"/>
        </w:rPr>
      </w:pPr>
    </w:p>
    <w:p w:rsidR="00943F10" w:rsidRDefault="00943F10" w:rsidP="00D660D3">
      <w:pPr>
        <w:pStyle w:val="a8"/>
        <w:rPr>
          <w:sz w:val="28"/>
          <w:szCs w:val="28"/>
        </w:rPr>
      </w:pPr>
    </w:p>
    <w:p w:rsidR="00943F10" w:rsidRDefault="00943F10" w:rsidP="00D660D3">
      <w:pPr>
        <w:pStyle w:val="a8"/>
        <w:rPr>
          <w:sz w:val="28"/>
          <w:szCs w:val="28"/>
        </w:rPr>
      </w:pPr>
    </w:p>
    <w:p w:rsidR="00943F10" w:rsidRDefault="00943F10" w:rsidP="00D660D3">
      <w:pPr>
        <w:pStyle w:val="a8"/>
        <w:rPr>
          <w:sz w:val="28"/>
          <w:szCs w:val="28"/>
        </w:rPr>
      </w:pPr>
    </w:p>
    <w:p w:rsidR="00943F10" w:rsidRDefault="00943F10" w:rsidP="00D660D3">
      <w:pPr>
        <w:pStyle w:val="a8"/>
        <w:rPr>
          <w:sz w:val="28"/>
          <w:szCs w:val="28"/>
        </w:rPr>
      </w:pPr>
    </w:p>
    <w:p w:rsidR="00D660D3" w:rsidRPr="00D660D3" w:rsidRDefault="00D660D3" w:rsidP="00D660D3">
      <w:pPr>
        <w:pStyle w:val="a8"/>
        <w:rPr>
          <w:b/>
          <w:sz w:val="28"/>
          <w:szCs w:val="28"/>
        </w:rPr>
      </w:pPr>
      <w:r w:rsidRPr="00D660D3">
        <w:rPr>
          <w:b/>
          <w:sz w:val="28"/>
          <w:szCs w:val="28"/>
        </w:rPr>
        <w:t>Литература</w:t>
      </w:r>
    </w:p>
    <w:p w:rsidR="00D660D3" w:rsidRPr="00D660D3" w:rsidRDefault="00D660D3" w:rsidP="00D660D3">
      <w:pPr>
        <w:pStyle w:val="a8"/>
        <w:rPr>
          <w:sz w:val="28"/>
          <w:szCs w:val="28"/>
        </w:rPr>
      </w:pPr>
      <w:r w:rsidRPr="00D660D3">
        <w:rPr>
          <w:sz w:val="28"/>
          <w:szCs w:val="28"/>
        </w:rPr>
        <w:t>Азарова Е.Г. Комментарий к законодательству о пособиях и льготах гражданам с детьми, – М.: Юристъ, 2012.</w:t>
      </w:r>
    </w:p>
    <w:p w:rsidR="00D660D3" w:rsidRPr="00D660D3" w:rsidRDefault="00D660D3" w:rsidP="00D660D3">
      <w:pPr>
        <w:pStyle w:val="a8"/>
        <w:rPr>
          <w:sz w:val="28"/>
          <w:szCs w:val="28"/>
        </w:rPr>
      </w:pPr>
      <w:r w:rsidRPr="00D660D3">
        <w:rPr>
          <w:sz w:val="28"/>
          <w:szCs w:val="28"/>
        </w:rPr>
        <w:t>Беспалов Ю.Ф. Семейно-правовое положение ребенка в Российской Федерации. Владимир, ВГУ, 2013.</w:t>
      </w:r>
    </w:p>
    <w:p w:rsidR="00D660D3" w:rsidRPr="00D660D3" w:rsidRDefault="00D660D3" w:rsidP="00D660D3">
      <w:pPr>
        <w:pStyle w:val="a8"/>
        <w:rPr>
          <w:sz w:val="28"/>
          <w:szCs w:val="28"/>
        </w:rPr>
      </w:pPr>
      <w:r w:rsidRPr="00D660D3">
        <w:rPr>
          <w:sz w:val="28"/>
          <w:szCs w:val="28"/>
        </w:rPr>
        <w:t>Королев Ю.А. Семейное право России. М., Юристъ, 2012.</w:t>
      </w:r>
    </w:p>
    <w:p w:rsidR="00D660D3" w:rsidRPr="00D660D3" w:rsidRDefault="00D660D3" w:rsidP="00D660D3">
      <w:pPr>
        <w:pStyle w:val="a8"/>
        <w:rPr>
          <w:sz w:val="28"/>
          <w:szCs w:val="28"/>
        </w:rPr>
      </w:pPr>
      <w:r w:rsidRPr="00D660D3">
        <w:rPr>
          <w:sz w:val="28"/>
          <w:szCs w:val="28"/>
        </w:rPr>
        <w:t>Шохина Л.Н. Правовые основы государственной поддержки детей-сирот, «Гражданин и право», N 1, январь 2012 г.</w:t>
      </w:r>
    </w:p>
    <w:p w:rsidR="006D2B9A" w:rsidRPr="00D660D3" w:rsidRDefault="006D2B9A" w:rsidP="006D2B9A">
      <w:pPr>
        <w:jc w:val="both"/>
        <w:rPr>
          <w:sz w:val="28"/>
          <w:szCs w:val="28"/>
        </w:rPr>
      </w:pPr>
    </w:p>
    <w:p w:rsidR="006D2B9A" w:rsidRPr="006D2B9A" w:rsidRDefault="006D2B9A" w:rsidP="006D2B9A">
      <w:pPr>
        <w:ind w:firstLine="567"/>
        <w:jc w:val="both"/>
        <w:rPr>
          <w:sz w:val="28"/>
          <w:szCs w:val="28"/>
        </w:rPr>
      </w:pPr>
      <w:r w:rsidRPr="006D2B9A">
        <w:rPr>
          <w:sz w:val="28"/>
          <w:szCs w:val="28"/>
        </w:rPr>
        <w:br/>
      </w:r>
      <w:r w:rsidRPr="006D2B9A">
        <w:rPr>
          <w:sz w:val="28"/>
          <w:szCs w:val="28"/>
        </w:rPr>
        <w:br/>
      </w:r>
    </w:p>
    <w:p w:rsidR="00BB15B0" w:rsidRPr="006D2B9A" w:rsidRDefault="00BB15B0" w:rsidP="006D2B9A">
      <w:pPr>
        <w:ind w:firstLine="567"/>
        <w:jc w:val="both"/>
        <w:rPr>
          <w:sz w:val="28"/>
          <w:szCs w:val="28"/>
        </w:rPr>
      </w:pPr>
    </w:p>
    <w:sectPr w:rsidR="00BB15B0" w:rsidRPr="006D2B9A" w:rsidSect="002E11AE">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D71" w:rsidRDefault="00537D71" w:rsidP="00D660D3">
      <w:pPr>
        <w:spacing w:line="240" w:lineRule="auto"/>
      </w:pPr>
      <w:r>
        <w:separator/>
      </w:r>
    </w:p>
  </w:endnote>
  <w:endnote w:type="continuationSeparator" w:id="1">
    <w:p w:rsidR="00537D71" w:rsidRDefault="00537D71" w:rsidP="00D660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412522"/>
      <w:docPartObj>
        <w:docPartGallery w:val="Page Numbers (Bottom of Page)"/>
        <w:docPartUnique/>
      </w:docPartObj>
    </w:sdtPr>
    <w:sdtContent>
      <w:p w:rsidR="00D660D3" w:rsidRDefault="002E11AE">
        <w:pPr>
          <w:pStyle w:val="a6"/>
          <w:jc w:val="center"/>
        </w:pPr>
        <w:r>
          <w:fldChar w:fldCharType="begin"/>
        </w:r>
        <w:r w:rsidR="00D660D3">
          <w:instrText>PAGE   \* MERGEFORMAT</w:instrText>
        </w:r>
        <w:r>
          <w:fldChar w:fldCharType="separate"/>
        </w:r>
        <w:r w:rsidR="00943F10">
          <w:rPr>
            <w:noProof/>
          </w:rPr>
          <w:t>1</w:t>
        </w:r>
        <w:r>
          <w:fldChar w:fldCharType="end"/>
        </w:r>
      </w:p>
    </w:sdtContent>
  </w:sdt>
  <w:p w:rsidR="00D660D3" w:rsidRDefault="00D660D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D71" w:rsidRDefault="00537D71" w:rsidP="00D660D3">
      <w:pPr>
        <w:spacing w:line="240" w:lineRule="auto"/>
      </w:pPr>
      <w:r>
        <w:separator/>
      </w:r>
    </w:p>
  </w:footnote>
  <w:footnote w:type="continuationSeparator" w:id="1">
    <w:p w:rsidR="00537D71" w:rsidRDefault="00537D71" w:rsidP="00D660D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characterSpacingControl w:val="doNotCompress"/>
  <w:footnotePr>
    <w:footnote w:id="0"/>
    <w:footnote w:id="1"/>
  </w:footnotePr>
  <w:endnotePr>
    <w:endnote w:id="0"/>
    <w:endnote w:id="1"/>
  </w:endnotePr>
  <w:compat/>
  <w:rsids>
    <w:rsidRoot w:val="006D2B9A"/>
    <w:rsid w:val="00014BB1"/>
    <w:rsid w:val="000330C3"/>
    <w:rsid w:val="00086168"/>
    <w:rsid w:val="00087504"/>
    <w:rsid w:val="0009373D"/>
    <w:rsid w:val="000A5162"/>
    <w:rsid w:val="000C43C8"/>
    <w:rsid w:val="000F75F7"/>
    <w:rsid w:val="00126C89"/>
    <w:rsid w:val="00126EB5"/>
    <w:rsid w:val="00147F2A"/>
    <w:rsid w:val="001674B8"/>
    <w:rsid w:val="0018476F"/>
    <w:rsid w:val="00194BE7"/>
    <w:rsid w:val="001B261D"/>
    <w:rsid w:val="001F3821"/>
    <w:rsid w:val="001F44D2"/>
    <w:rsid w:val="00220397"/>
    <w:rsid w:val="002865FF"/>
    <w:rsid w:val="002975A9"/>
    <w:rsid w:val="002A7107"/>
    <w:rsid w:val="002B1B00"/>
    <w:rsid w:val="002C022A"/>
    <w:rsid w:val="002E11AE"/>
    <w:rsid w:val="002E2571"/>
    <w:rsid w:val="00312D05"/>
    <w:rsid w:val="0034007F"/>
    <w:rsid w:val="00343B51"/>
    <w:rsid w:val="00366DF1"/>
    <w:rsid w:val="00380454"/>
    <w:rsid w:val="003A53B6"/>
    <w:rsid w:val="003B1088"/>
    <w:rsid w:val="003C6041"/>
    <w:rsid w:val="003E60CD"/>
    <w:rsid w:val="0040674B"/>
    <w:rsid w:val="0042488D"/>
    <w:rsid w:val="004305B8"/>
    <w:rsid w:val="0046351A"/>
    <w:rsid w:val="004C6848"/>
    <w:rsid w:val="004C68ED"/>
    <w:rsid w:val="004D0E52"/>
    <w:rsid w:val="00503006"/>
    <w:rsid w:val="00532A67"/>
    <w:rsid w:val="00537D71"/>
    <w:rsid w:val="00545849"/>
    <w:rsid w:val="005A183E"/>
    <w:rsid w:val="005B1D71"/>
    <w:rsid w:val="005C1FE1"/>
    <w:rsid w:val="005D4BEC"/>
    <w:rsid w:val="005D6172"/>
    <w:rsid w:val="005F0C53"/>
    <w:rsid w:val="00614009"/>
    <w:rsid w:val="006263FA"/>
    <w:rsid w:val="00635E9F"/>
    <w:rsid w:val="0065755C"/>
    <w:rsid w:val="00657777"/>
    <w:rsid w:val="006A2215"/>
    <w:rsid w:val="006C17CE"/>
    <w:rsid w:val="006D2B9A"/>
    <w:rsid w:val="006D485C"/>
    <w:rsid w:val="006F5F73"/>
    <w:rsid w:val="007022DB"/>
    <w:rsid w:val="007060FC"/>
    <w:rsid w:val="00767164"/>
    <w:rsid w:val="00790457"/>
    <w:rsid w:val="007A1AA5"/>
    <w:rsid w:val="007A29D8"/>
    <w:rsid w:val="007C3B6B"/>
    <w:rsid w:val="007D048D"/>
    <w:rsid w:val="007E3E8C"/>
    <w:rsid w:val="007F50B6"/>
    <w:rsid w:val="00820489"/>
    <w:rsid w:val="00837E33"/>
    <w:rsid w:val="008543DE"/>
    <w:rsid w:val="0085729D"/>
    <w:rsid w:val="0086039E"/>
    <w:rsid w:val="00863B0B"/>
    <w:rsid w:val="0088355D"/>
    <w:rsid w:val="008853EB"/>
    <w:rsid w:val="00886916"/>
    <w:rsid w:val="008D7404"/>
    <w:rsid w:val="00901474"/>
    <w:rsid w:val="00926B4A"/>
    <w:rsid w:val="009377D3"/>
    <w:rsid w:val="00943F10"/>
    <w:rsid w:val="00946DDD"/>
    <w:rsid w:val="00966ABF"/>
    <w:rsid w:val="00991B33"/>
    <w:rsid w:val="009B2A27"/>
    <w:rsid w:val="009E688E"/>
    <w:rsid w:val="00A45A51"/>
    <w:rsid w:val="00A5659E"/>
    <w:rsid w:val="00A6095C"/>
    <w:rsid w:val="00A75177"/>
    <w:rsid w:val="00A8217B"/>
    <w:rsid w:val="00A901E3"/>
    <w:rsid w:val="00A902CB"/>
    <w:rsid w:val="00AA4419"/>
    <w:rsid w:val="00AB2A5A"/>
    <w:rsid w:val="00AB5E70"/>
    <w:rsid w:val="00AC3CD8"/>
    <w:rsid w:val="00AC4B33"/>
    <w:rsid w:val="00AE265A"/>
    <w:rsid w:val="00AE78EC"/>
    <w:rsid w:val="00AF08F2"/>
    <w:rsid w:val="00B02EC4"/>
    <w:rsid w:val="00B058F4"/>
    <w:rsid w:val="00B34EFC"/>
    <w:rsid w:val="00B750A4"/>
    <w:rsid w:val="00B865BC"/>
    <w:rsid w:val="00BA1682"/>
    <w:rsid w:val="00BA2D68"/>
    <w:rsid w:val="00BA7B99"/>
    <w:rsid w:val="00BB15B0"/>
    <w:rsid w:val="00BC072E"/>
    <w:rsid w:val="00BC0E38"/>
    <w:rsid w:val="00BC3F59"/>
    <w:rsid w:val="00BC41F1"/>
    <w:rsid w:val="00BD2348"/>
    <w:rsid w:val="00C10FEF"/>
    <w:rsid w:val="00C3250B"/>
    <w:rsid w:val="00C3317C"/>
    <w:rsid w:val="00CB6DE0"/>
    <w:rsid w:val="00CD3874"/>
    <w:rsid w:val="00D660D3"/>
    <w:rsid w:val="00DB5FF4"/>
    <w:rsid w:val="00DC0CA4"/>
    <w:rsid w:val="00DC77FE"/>
    <w:rsid w:val="00DF25BF"/>
    <w:rsid w:val="00E1469C"/>
    <w:rsid w:val="00E14D09"/>
    <w:rsid w:val="00E17A90"/>
    <w:rsid w:val="00E31074"/>
    <w:rsid w:val="00E509F9"/>
    <w:rsid w:val="00E56EFF"/>
    <w:rsid w:val="00EC12F2"/>
    <w:rsid w:val="00ED1BAC"/>
    <w:rsid w:val="00ED4B58"/>
    <w:rsid w:val="00ED5481"/>
    <w:rsid w:val="00EE6F92"/>
    <w:rsid w:val="00EF1D62"/>
    <w:rsid w:val="00F239B2"/>
    <w:rsid w:val="00F3330B"/>
    <w:rsid w:val="00F460B8"/>
    <w:rsid w:val="00F7283F"/>
    <w:rsid w:val="00FB2C4B"/>
    <w:rsid w:val="00FB6C02"/>
    <w:rsid w:val="00FD034C"/>
    <w:rsid w:val="00FD15F3"/>
    <w:rsid w:val="00FD7254"/>
    <w:rsid w:val="00FE7D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60" w:lineRule="auto"/>
        <w:ind w:firstLine="709"/>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11AE"/>
    <w:rPr>
      <w:sz w:val="24"/>
      <w:szCs w:val="24"/>
    </w:rPr>
  </w:style>
  <w:style w:type="paragraph" w:styleId="1">
    <w:name w:val="heading 1"/>
    <w:basedOn w:val="a"/>
    <w:next w:val="a"/>
    <w:link w:val="10"/>
    <w:autoRedefine/>
    <w:uiPriority w:val="9"/>
    <w:qFormat/>
    <w:rsid w:val="007D048D"/>
    <w:pPr>
      <w:keepNext/>
      <w:keepLines/>
      <w:spacing w:before="480" w:line="276" w:lineRule="auto"/>
      <w:ind w:firstLine="0"/>
      <w:jc w:val="center"/>
      <w:outlineLvl w:val="0"/>
    </w:pPr>
    <w:rPr>
      <w:rFonts w:eastAsiaTheme="majorEastAsia" w:cstheme="majorBidi"/>
      <w:b/>
      <w:bCs/>
      <w:sz w:val="28"/>
      <w:szCs w:val="28"/>
    </w:rPr>
  </w:style>
  <w:style w:type="paragraph" w:styleId="4">
    <w:name w:val="heading 4"/>
    <w:basedOn w:val="a"/>
    <w:link w:val="40"/>
    <w:uiPriority w:val="9"/>
    <w:qFormat/>
    <w:rsid w:val="001B261D"/>
    <w:pPr>
      <w:spacing w:before="100" w:beforeAutospacing="1" w:after="100" w:afterAutospacing="1"/>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B261D"/>
    <w:rPr>
      <w:b/>
      <w:bCs/>
      <w:sz w:val="28"/>
      <w:szCs w:val="24"/>
    </w:rPr>
  </w:style>
  <w:style w:type="character" w:customStyle="1" w:styleId="10">
    <w:name w:val="Заголовок 1 Знак"/>
    <w:basedOn w:val="a0"/>
    <w:link w:val="1"/>
    <w:uiPriority w:val="9"/>
    <w:rsid w:val="007D048D"/>
    <w:rPr>
      <w:rFonts w:eastAsiaTheme="majorEastAsia" w:cstheme="majorBidi"/>
      <w:b/>
      <w:bCs/>
      <w:sz w:val="28"/>
      <w:szCs w:val="28"/>
    </w:rPr>
  </w:style>
  <w:style w:type="character" w:styleId="a3">
    <w:name w:val="Hyperlink"/>
    <w:basedOn w:val="a0"/>
    <w:uiPriority w:val="99"/>
    <w:unhideWhenUsed/>
    <w:rsid w:val="006D2B9A"/>
    <w:rPr>
      <w:color w:val="0000FF"/>
      <w:u w:val="single"/>
    </w:rPr>
  </w:style>
  <w:style w:type="paragraph" w:styleId="a4">
    <w:name w:val="header"/>
    <w:basedOn w:val="a"/>
    <w:link w:val="a5"/>
    <w:rsid w:val="00D660D3"/>
    <w:pPr>
      <w:tabs>
        <w:tab w:val="center" w:pos="4677"/>
        <w:tab w:val="right" w:pos="9355"/>
      </w:tabs>
      <w:spacing w:line="240" w:lineRule="auto"/>
    </w:pPr>
  </w:style>
  <w:style w:type="character" w:customStyle="1" w:styleId="a5">
    <w:name w:val="Верхний колонтитул Знак"/>
    <w:basedOn w:val="a0"/>
    <w:link w:val="a4"/>
    <w:rsid w:val="00D660D3"/>
    <w:rPr>
      <w:sz w:val="24"/>
      <w:szCs w:val="24"/>
    </w:rPr>
  </w:style>
  <w:style w:type="paragraph" w:styleId="a6">
    <w:name w:val="footer"/>
    <w:basedOn w:val="a"/>
    <w:link w:val="a7"/>
    <w:uiPriority w:val="99"/>
    <w:rsid w:val="00D660D3"/>
    <w:pPr>
      <w:tabs>
        <w:tab w:val="center" w:pos="4677"/>
        <w:tab w:val="right" w:pos="9355"/>
      </w:tabs>
      <w:spacing w:line="240" w:lineRule="auto"/>
    </w:pPr>
  </w:style>
  <w:style w:type="character" w:customStyle="1" w:styleId="a7">
    <w:name w:val="Нижний колонтитул Знак"/>
    <w:basedOn w:val="a0"/>
    <w:link w:val="a6"/>
    <w:uiPriority w:val="99"/>
    <w:rsid w:val="00D660D3"/>
    <w:rPr>
      <w:sz w:val="24"/>
      <w:szCs w:val="24"/>
    </w:rPr>
  </w:style>
  <w:style w:type="paragraph" w:styleId="a8">
    <w:name w:val="Normal (Web)"/>
    <w:basedOn w:val="a"/>
    <w:uiPriority w:val="99"/>
    <w:unhideWhenUsed/>
    <w:rsid w:val="00D660D3"/>
    <w:pPr>
      <w:spacing w:before="100" w:beforeAutospacing="1" w:after="100" w:afterAutospacing="1" w:line="240" w:lineRule="auto"/>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line="360" w:lineRule="auto"/>
        <w:ind w:firstLine="709"/>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autoRedefine/>
    <w:uiPriority w:val="9"/>
    <w:qFormat/>
    <w:rsid w:val="007D048D"/>
    <w:pPr>
      <w:keepNext/>
      <w:keepLines/>
      <w:spacing w:before="480" w:line="276" w:lineRule="auto"/>
      <w:ind w:firstLine="0"/>
      <w:jc w:val="center"/>
      <w:outlineLvl w:val="0"/>
    </w:pPr>
    <w:rPr>
      <w:rFonts w:eastAsiaTheme="majorEastAsia" w:cstheme="majorBidi"/>
      <w:b/>
      <w:bCs/>
      <w:sz w:val="28"/>
      <w:szCs w:val="28"/>
    </w:rPr>
  </w:style>
  <w:style w:type="paragraph" w:styleId="4">
    <w:name w:val="heading 4"/>
    <w:basedOn w:val="a"/>
    <w:link w:val="40"/>
    <w:uiPriority w:val="9"/>
    <w:qFormat/>
    <w:rsid w:val="001B261D"/>
    <w:pPr>
      <w:spacing w:before="100" w:beforeAutospacing="1" w:after="100" w:afterAutospacing="1"/>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B261D"/>
    <w:rPr>
      <w:b/>
      <w:bCs/>
      <w:sz w:val="28"/>
      <w:szCs w:val="24"/>
    </w:rPr>
  </w:style>
  <w:style w:type="character" w:customStyle="1" w:styleId="10">
    <w:name w:val="Заголовок 1 Знак"/>
    <w:basedOn w:val="a0"/>
    <w:link w:val="1"/>
    <w:uiPriority w:val="9"/>
    <w:rsid w:val="007D048D"/>
    <w:rPr>
      <w:rFonts w:eastAsiaTheme="majorEastAsia" w:cstheme="majorBidi"/>
      <w:b/>
      <w:bCs/>
      <w:sz w:val="28"/>
      <w:szCs w:val="28"/>
    </w:rPr>
  </w:style>
  <w:style w:type="character" w:styleId="a3">
    <w:name w:val="Hyperlink"/>
    <w:basedOn w:val="a0"/>
    <w:uiPriority w:val="99"/>
    <w:unhideWhenUsed/>
    <w:rsid w:val="006D2B9A"/>
    <w:rPr>
      <w:color w:val="0000FF"/>
      <w:u w:val="single"/>
    </w:rPr>
  </w:style>
  <w:style w:type="paragraph" w:styleId="a4">
    <w:name w:val="header"/>
    <w:basedOn w:val="a"/>
    <w:link w:val="a5"/>
    <w:rsid w:val="00D660D3"/>
    <w:pPr>
      <w:tabs>
        <w:tab w:val="center" w:pos="4677"/>
        <w:tab w:val="right" w:pos="9355"/>
      </w:tabs>
      <w:spacing w:line="240" w:lineRule="auto"/>
    </w:pPr>
  </w:style>
  <w:style w:type="character" w:customStyle="1" w:styleId="a5">
    <w:name w:val="Верхний колонтитул Знак"/>
    <w:basedOn w:val="a0"/>
    <w:link w:val="a4"/>
    <w:rsid w:val="00D660D3"/>
    <w:rPr>
      <w:sz w:val="24"/>
      <w:szCs w:val="24"/>
    </w:rPr>
  </w:style>
  <w:style w:type="paragraph" w:styleId="a6">
    <w:name w:val="footer"/>
    <w:basedOn w:val="a"/>
    <w:link w:val="a7"/>
    <w:uiPriority w:val="99"/>
    <w:rsid w:val="00D660D3"/>
    <w:pPr>
      <w:tabs>
        <w:tab w:val="center" w:pos="4677"/>
        <w:tab w:val="right" w:pos="9355"/>
      </w:tabs>
      <w:spacing w:line="240" w:lineRule="auto"/>
    </w:pPr>
  </w:style>
  <w:style w:type="character" w:customStyle="1" w:styleId="a7">
    <w:name w:val="Нижний колонтитул Знак"/>
    <w:basedOn w:val="a0"/>
    <w:link w:val="a6"/>
    <w:uiPriority w:val="99"/>
    <w:rsid w:val="00D660D3"/>
    <w:rPr>
      <w:sz w:val="24"/>
      <w:szCs w:val="24"/>
    </w:rPr>
  </w:style>
  <w:style w:type="paragraph" w:styleId="a8">
    <w:name w:val="Normal (Web)"/>
    <w:basedOn w:val="a"/>
    <w:uiPriority w:val="99"/>
    <w:unhideWhenUsed/>
    <w:rsid w:val="00D660D3"/>
    <w:pPr>
      <w:spacing w:before="100" w:beforeAutospacing="1" w:after="100" w:afterAutospacing="1" w:line="240" w:lineRule="auto"/>
      <w:ind w:firstLine="0"/>
    </w:pPr>
  </w:style>
</w:styles>
</file>

<file path=word/webSettings.xml><?xml version="1.0" encoding="utf-8"?>
<w:webSettings xmlns:r="http://schemas.openxmlformats.org/officeDocument/2006/relationships" xmlns:w="http://schemas.openxmlformats.org/wordprocessingml/2006/main">
  <w:divs>
    <w:div w:id="129203845">
      <w:bodyDiv w:val="1"/>
      <w:marLeft w:val="0"/>
      <w:marRight w:val="0"/>
      <w:marTop w:val="0"/>
      <w:marBottom w:val="0"/>
      <w:divBdr>
        <w:top w:val="none" w:sz="0" w:space="0" w:color="auto"/>
        <w:left w:val="none" w:sz="0" w:space="0" w:color="auto"/>
        <w:bottom w:val="none" w:sz="0" w:space="0" w:color="auto"/>
        <w:right w:val="none" w:sz="0" w:space="0" w:color="auto"/>
      </w:divBdr>
      <w:divsChild>
        <w:div w:id="1438987905">
          <w:marLeft w:val="0"/>
          <w:marRight w:val="0"/>
          <w:marTop w:val="0"/>
          <w:marBottom w:val="0"/>
          <w:divBdr>
            <w:top w:val="none" w:sz="0" w:space="0" w:color="auto"/>
            <w:left w:val="none" w:sz="0" w:space="0" w:color="auto"/>
            <w:bottom w:val="none" w:sz="0" w:space="0" w:color="auto"/>
            <w:right w:val="none" w:sz="0" w:space="0" w:color="auto"/>
          </w:divBdr>
        </w:div>
      </w:divsChild>
    </w:div>
    <w:div w:id="150878450">
      <w:bodyDiv w:val="1"/>
      <w:marLeft w:val="0"/>
      <w:marRight w:val="0"/>
      <w:marTop w:val="0"/>
      <w:marBottom w:val="0"/>
      <w:divBdr>
        <w:top w:val="none" w:sz="0" w:space="0" w:color="auto"/>
        <w:left w:val="none" w:sz="0" w:space="0" w:color="auto"/>
        <w:bottom w:val="none" w:sz="0" w:space="0" w:color="auto"/>
        <w:right w:val="none" w:sz="0" w:space="0" w:color="auto"/>
      </w:divBdr>
      <w:divsChild>
        <w:div w:id="324555942">
          <w:marLeft w:val="0"/>
          <w:marRight w:val="0"/>
          <w:marTop w:val="0"/>
          <w:marBottom w:val="0"/>
          <w:divBdr>
            <w:top w:val="none" w:sz="0" w:space="0" w:color="auto"/>
            <w:left w:val="none" w:sz="0" w:space="0" w:color="auto"/>
            <w:bottom w:val="none" w:sz="0" w:space="0" w:color="auto"/>
            <w:right w:val="none" w:sz="0" w:space="0" w:color="auto"/>
          </w:divBdr>
        </w:div>
      </w:divsChild>
    </w:div>
    <w:div w:id="1305549868">
      <w:bodyDiv w:val="1"/>
      <w:marLeft w:val="0"/>
      <w:marRight w:val="0"/>
      <w:marTop w:val="0"/>
      <w:marBottom w:val="0"/>
      <w:divBdr>
        <w:top w:val="none" w:sz="0" w:space="0" w:color="auto"/>
        <w:left w:val="none" w:sz="0" w:space="0" w:color="auto"/>
        <w:bottom w:val="none" w:sz="0" w:space="0" w:color="auto"/>
        <w:right w:val="none" w:sz="0" w:space="0" w:color="auto"/>
      </w:divBdr>
      <w:divsChild>
        <w:div w:id="179583619">
          <w:marLeft w:val="0"/>
          <w:marRight w:val="0"/>
          <w:marTop w:val="0"/>
          <w:marBottom w:val="0"/>
          <w:divBdr>
            <w:top w:val="none" w:sz="0" w:space="0" w:color="auto"/>
            <w:left w:val="none" w:sz="0" w:space="0" w:color="auto"/>
            <w:bottom w:val="none" w:sz="0" w:space="0" w:color="auto"/>
            <w:right w:val="none" w:sz="0" w:space="0" w:color="auto"/>
          </w:divBdr>
        </w:div>
      </w:divsChild>
    </w:div>
    <w:div w:id="1364404945">
      <w:bodyDiv w:val="1"/>
      <w:marLeft w:val="0"/>
      <w:marRight w:val="0"/>
      <w:marTop w:val="0"/>
      <w:marBottom w:val="0"/>
      <w:divBdr>
        <w:top w:val="none" w:sz="0" w:space="0" w:color="auto"/>
        <w:left w:val="none" w:sz="0" w:space="0" w:color="auto"/>
        <w:bottom w:val="none" w:sz="0" w:space="0" w:color="auto"/>
        <w:right w:val="none" w:sz="0" w:space="0" w:color="auto"/>
      </w:divBdr>
    </w:div>
    <w:div w:id="1731687638">
      <w:bodyDiv w:val="1"/>
      <w:marLeft w:val="0"/>
      <w:marRight w:val="0"/>
      <w:marTop w:val="0"/>
      <w:marBottom w:val="0"/>
      <w:divBdr>
        <w:top w:val="none" w:sz="0" w:space="0" w:color="auto"/>
        <w:left w:val="none" w:sz="0" w:space="0" w:color="auto"/>
        <w:bottom w:val="none" w:sz="0" w:space="0" w:color="auto"/>
        <w:right w:val="none" w:sz="0" w:space="0" w:color="auto"/>
      </w:divBdr>
      <w:divsChild>
        <w:div w:id="1448811471">
          <w:marLeft w:val="0"/>
          <w:marRight w:val="0"/>
          <w:marTop w:val="0"/>
          <w:marBottom w:val="0"/>
          <w:divBdr>
            <w:top w:val="none" w:sz="0" w:space="0" w:color="auto"/>
            <w:left w:val="none" w:sz="0" w:space="0" w:color="auto"/>
            <w:bottom w:val="none" w:sz="0" w:space="0" w:color="auto"/>
            <w:right w:val="none" w:sz="0" w:space="0" w:color="auto"/>
          </w:divBdr>
        </w:div>
      </w:divsChild>
    </w:div>
    <w:div w:id="1885362427">
      <w:bodyDiv w:val="1"/>
      <w:marLeft w:val="0"/>
      <w:marRight w:val="0"/>
      <w:marTop w:val="0"/>
      <w:marBottom w:val="0"/>
      <w:divBdr>
        <w:top w:val="none" w:sz="0" w:space="0" w:color="auto"/>
        <w:left w:val="none" w:sz="0" w:space="0" w:color="auto"/>
        <w:bottom w:val="none" w:sz="0" w:space="0" w:color="auto"/>
        <w:right w:val="none" w:sz="0" w:space="0" w:color="auto"/>
      </w:divBdr>
      <w:divsChild>
        <w:div w:id="682901758">
          <w:marLeft w:val="0"/>
          <w:marRight w:val="0"/>
          <w:marTop w:val="0"/>
          <w:marBottom w:val="0"/>
          <w:divBdr>
            <w:top w:val="none" w:sz="0" w:space="0" w:color="auto"/>
            <w:left w:val="none" w:sz="0" w:space="0" w:color="auto"/>
            <w:bottom w:val="none" w:sz="0" w:space="0" w:color="auto"/>
            <w:right w:val="none" w:sz="0" w:space="0" w:color="auto"/>
          </w:divBdr>
        </w:div>
      </w:divsChild>
    </w:div>
    <w:div w:id="197259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1768</Words>
  <Characters>10081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2022-06-27T15:22:00Z</dcterms:created>
  <dcterms:modified xsi:type="dcterms:W3CDTF">2022-06-27T15:22:00Z</dcterms:modified>
</cp:coreProperties>
</file>