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2E" w:rsidRDefault="008D7BE9">
      <w:pPr>
        <w:pStyle w:val="a5"/>
        <w:framePr w:wrap="around" w:vAnchor="page" w:hAnchor="page" w:x="5885" w:y="615"/>
        <w:shd w:val="clear" w:color="auto" w:fill="auto"/>
        <w:spacing w:line="160" w:lineRule="exact"/>
        <w:ind w:left="20"/>
      </w:pPr>
      <w:r>
        <w:t>1</w:t>
      </w:r>
    </w:p>
    <w:p w:rsidR="0093172E" w:rsidRDefault="001805CF">
      <w:pPr>
        <w:pStyle w:val="10"/>
        <w:framePr w:w="9658" w:h="14543" w:hRule="exact" w:wrap="around" w:vAnchor="page" w:hAnchor="page" w:x="1128" w:y="1657"/>
        <w:shd w:val="clear" w:color="auto" w:fill="auto"/>
        <w:spacing w:after="71" w:line="280" w:lineRule="exact"/>
      </w:pPr>
      <w:r>
        <w:t>Макарова Людмила Викторовна</w:t>
      </w:r>
    </w:p>
    <w:p w:rsidR="0093172E" w:rsidRDefault="008D7BE9">
      <w:pPr>
        <w:pStyle w:val="20"/>
        <w:framePr w:w="9658" w:h="14543" w:hRule="exact" w:wrap="around" w:vAnchor="page" w:hAnchor="page" w:x="1128" w:y="1657"/>
        <w:shd w:val="clear" w:color="auto" w:fill="auto"/>
        <w:spacing w:before="0"/>
      </w:pPr>
      <w:bookmarkStart w:id="0" w:name="bookmark1"/>
      <w:r>
        <w:rPr>
          <w:rStyle w:val="212pt0pt"/>
          <w:b/>
          <w:bCs/>
        </w:rPr>
        <w:t xml:space="preserve">Школа креативного мышления </w:t>
      </w:r>
      <w:r>
        <w:t xml:space="preserve">Программа курса «Мир загадок». </w:t>
      </w:r>
      <w:r>
        <w:rPr>
          <w:rStyle w:val="214pt0pt"/>
          <w:b/>
          <w:bCs/>
        </w:rPr>
        <w:t xml:space="preserve">1 класс </w:t>
      </w:r>
      <w:r>
        <w:t>Пояснительная записка</w:t>
      </w:r>
      <w:bookmarkEnd w:id="0"/>
    </w:p>
    <w:p w:rsidR="0093172E" w:rsidRDefault="008D7BE9">
      <w:pPr>
        <w:pStyle w:val="11"/>
        <w:framePr w:w="9658" w:h="14543" w:hRule="exact" w:wrap="around" w:vAnchor="page" w:hAnchor="page" w:x="1128" w:y="1657"/>
        <w:shd w:val="clear" w:color="auto" w:fill="auto"/>
        <w:ind w:left="20" w:right="20" w:firstLine="560"/>
      </w:pPr>
      <w:r>
        <w:t>Программа курса по выбору «Мир загадок» предназначена для учащихся 1 класса, желающих расширить свои представления об окружающем мире. Представленная программа может изучаться в рамках раздела ФГОС «Внеурочная деятельность в начальной школе» (программа духовно нравственного развития личности).</w:t>
      </w:r>
    </w:p>
    <w:p w:rsidR="0093172E" w:rsidRDefault="008D7BE9">
      <w:pPr>
        <w:pStyle w:val="11"/>
        <w:framePr w:w="9658" w:h="14543" w:hRule="exact" w:wrap="around" w:vAnchor="page" w:hAnchor="page" w:x="1128" w:y="1657"/>
        <w:shd w:val="clear" w:color="auto" w:fill="auto"/>
        <w:ind w:left="20" w:right="20" w:firstLine="560"/>
      </w:pPr>
      <w:r>
        <w:t>Проблема развития и совершенствования творческих способностей, интенсификации возможностей каждого человека занимает важное место в современных условиях изменчивости окружающего мира во всех его сферах: экономической, социальной, научной, технической, коммуникативной, художественной. В этих условиях повышаются требов</w:t>
      </w:r>
      <w:bookmarkStart w:id="1" w:name="_GoBack"/>
      <w:bookmarkEnd w:id="1"/>
      <w:r>
        <w:t>ания к качествам личности, которые определяются как креативные: открытость новому опыту, умение находить оригинальное решение в нестандартной ситуации, творческое отношение к действительности.</w:t>
      </w:r>
    </w:p>
    <w:p w:rsidR="0093172E" w:rsidRDefault="008D7BE9">
      <w:pPr>
        <w:pStyle w:val="11"/>
        <w:framePr w:w="9658" w:h="14543" w:hRule="exact" w:wrap="around" w:vAnchor="page" w:hAnchor="page" w:x="1128" w:y="1657"/>
        <w:shd w:val="clear" w:color="auto" w:fill="auto"/>
        <w:ind w:left="20" w:right="20" w:firstLine="560"/>
      </w:pPr>
      <w:r>
        <w:t>Одной из основных задач духовно нравственного развития обучающихся на ступени начального общего образования в области формирования личностной культуры является формирование способности к реализации творческого потенциала в учебно игровой, предметно продуктивной, социально ориентированной деятельности. В процессе обучения происходит воспитание творческого отношения к учению, труду, жизни посредством презентации творческих достижений, стимулирования творческого учебного труда, предоставления обучающимся возможностей для проявления творческой инициативы, творческого применения знаний и умений.</w:t>
      </w:r>
    </w:p>
    <w:p w:rsidR="0093172E" w:rsidRDefault="008D7BE9">
      <w:pPr>
        <w:pStyle w:val="11"/>
        <w:framePr w:w="9658" w:h="14543" w:hRule="exact" w:wrap="around" w:vAnchor="page" w:hAnchor="page" w:x="1128" w:y="1657"/>
        <w:shd w:val="clear" w:color="auto" w:fill="auto"/>
        <w:ind w:left="20" w:right="20" w:firstLine="560"/>
      </w:pPr>
      <w:proofErr w:type="gramStart"/>
      <w:r>
        <w:t xml:space="preserve">Программой курса по выбору «Мир загадок» предполагается построение занятий на принципах сотрудничества и сотворчества детей и взрослого, обеспечение роста творческого потенциала, познавательных мотивов учащихся, обогащение форм взаимодействия со сверстниками и взрослыми в познавательной деятельности, ориентация на привлечение детского опыта в качестве ресурса построения занятия, возможность переноса полученных знаний на другое учебное и </w:t>
      </w:r>
      <w:proofErr w:type="spellStart"/>
      <w:r>
        <w:t>внеучебное</w:t>
      </w:r>
      <w:proofErr w:type="spellEnd"/>
      <w:r>
        <w:t xml:space="preserve"> содержание, разнообразие организационных форм, учёт индивидуальных особенностей</w:t>
      </w:r>
      <w:proofErr w:type="gramEnd"/>
      <w:r>
        <w:t xml:space="preserve"> каждого ученика.</w:t>
      </w:r>
    </w:p>
    <w:p w:rsidR="0093172E" w:rsidRDefault="008D7BE9">
      <w:pPr>
        <w:pStyle w:val="11"/>
        <w:framePr w:w="9658" w:h="14543" w:hRule="exact" w:wrap="around" w:vAnchor="page" w:hAnchor="page" w:x="1128" w:y="1657"/>
        <w:shd w:val="clear" w:color="auto" w:fill="auto"/>
        <w:spacing w:after="240"/>
        <w:ind w:left="20" w:right="20" w:firstLine="560"/>
      </w:pPr>
      <w:proofErr w:type="gramStart"/>
      <w:r>
        <w:t xml:space="preserve">С целью стимулирования творческого подхода обеспечивается создание установки на оригинальное выполнение задания, осуществляется целенаправленный поиск </w:t>
      </w:r>
      <w:proofErr w:type="spellStart"/>
      <w:r>
        <w:t>многовариантности</w:t>
      </w:r>
      <w:proofErr w:type="spellEnd"/>
      <w:r>
        <w:t xml:space="preserve"> как в формулировке, так и в способах выполнения различных заданий; поощряются нестандартные решения, замечаются проявления самостоятельного творчества учащихся в различных областях; используются приёмы и методы активизации мышления и воображения, разработанные в ТРИЗ (теории решения изобретательских задач).</w:t>
      </w:r>
      <w:proofErr w:type="gramEnd"/>
    </w:p>
    <w:p w:rsidR="0093172E" w:rsidRDefault="008D7BE9">
      <w:pPr>
        <w:pStyle w:val="22"/>
        <w:framePr w:w="9658" w:h="14543" w:hRule="exact" w:wrap="around" w:vAnchor="page" w:hAnchor="page" w:x="1128" w:y="1657"/>
        <w:shd w:val="clear" w:color="auto" w:fill="auto"/>
        <w:spacing w:before="0"/>
        <w:ind w:left="20"/>
      </w:pPr>
      <w:r>
        <w:t>Цель курса по выбору «Мир загадок»:</w:t>
      </w:r>
    </w:p>
    <w:p w:rsidR="0093172E" w:rsidRDefault="008D7BE9">
      <w:pPr>
        <w:pStyle w:val="11"/>
        <w:framePr w:w="9658" w:h="14543" w:hRule="exact" w:wrap="around" w:vAnchor="page" w:hAnchor="page" w:x="1128" w:y="1657"/>
        <w:shd w:val="clear" w:color="auto" w:fill="auto"/>
        <w:ind w:left="20" w:right="20" w:firstLine="560"/>
      </w:pPr>
      <w:r>
        <w:t>ознакомление учащихся с объектами и явлениями окружающего мира посредством отгадывания и сочинения загадок.</w:t>
      </w:r>
    </w:p>
    <w:p w:rsidR="0093172E" w:rsidRDefault="008D7BE9">
      <w:pPr>
        <w:pStyle w:val="22"/>
        <w:framePr w:w="9658" w:h="14543" w:hRule="exact" w:wrap="around" w:vAnchor="page" w:hAnchor="page" w:x="1128" w:y="1657"/>
        <w:shd w:val="clear" w:color="auto" w:fill="auto"/>
        <w:spacing w:before="0"/>
        <w:ind w:left="20"/>
      </w:pPr>
      <w:r>
        <w:t>Образовательные компетенции, формируемые в процессе обучения:</w:t>
      </w:r>
    </w:p>
    <w:p w:rsidR="0093172E" w:rsidRDefault="008D7BE9">
      <w:pPr>
        <w:pStyle w:val="11"/>
        <w:framePr w:w="9658" w:h="14543" w:hRule="exact" w:wrap="around" w:vAnchor="page" w:hAnchor="page" w:x="1128" w:y="1657"/>
        <w:numPr>
          <w:ilvl w:val="0"/>
          <w:numId w:val="1"/>
        </w:numPr>
        <w:shd w:val="clear" w:color="auto" w:fill="auto"/>
        <w:ind w:left="20" w:firstLine="560"/>
      </w:pPr>
      <w:r>
        <w:t xml:space="preserve"> ценностно смысловые:</w:t>
      </w:r>
    </w:p>
    <w:p w:rsidR="0093172E" w:rsidRDefault="008D7BE9">
      <w:pPr>
        <w:pStyle w:val="11"/>
        <w:framePr w:w="9658" w:h="14543" w:hRule="exact" w:wrap="around" w:vAnchor="page" w:hAnchor="page" w:x="1128" w:y="1657"/>
        <w:numPr>
          <w:ilvl w:val="0"/>
          <w:numId w:val="2"/>
        </w:numPr>
        <w:shd w:val="clear" w:color="auto" w:fill="auto"/>
        <w:ind w:left="20" w:firstLine="560"/>
      </w:pPr>
      <w:r>
        <w:t xml:space="preserve"> способность видеть и понимать окружающий мир, ориентироваться в нём;</w:t>
      </w:r>
    </w:p>
    <w:p w:rsidR="0093172E" w:rsidRDefault="008D7BE9">
      <w:pPr>
        <w:pStyle w:val="11"/>
        <w:framePr w:w="9658" w:h="14543" w:hRule="exact" w:wrap="around" w:vAnchor="page" w:hAnchor="page" w:x="1128" w:y="1657"/>
        <w:numPr>
          <w:ilvl w:val="0"/>
          <w:numId w:val="2"/>
        </w:numPr>
        <w:shd w:val="clear" w:color="auto" w:fill="auto"/>
        <w:ind w:left="20" w:firstLine="560"/>
      </w:pPr>
      <w:r>
        <w:t xml:space="preserve"> умение выбирать смысловые установки для своих действий и поступков;</w:t>
      </w:r>
    </w:p>
    <w:p w:rsidR="0093172E" w:rsidRDefault="008D7BE9">
      <w:pPr>
        <w:pStyle w:val="11"/>
        <w:framePr w:w="9658" w:h="14543" w:hRule="exact" w:wrap="around" w:vAnchor="page" w:hAnchor="page" w:x="1128" w:y="1657"/>
        <w:numPr>
          <w:ilvl w:val="0"/>
          <w:numId w:val="1"/>
        </w:numPr>
        <w:shd w:val="clear" w:color="auto" w:fill="auto"/>
        <w:ind w:left="20" w:firstLine="560"/>
      </w:pPr>
      <w:r>
        <w:t xml:space="preserve"> общекультурные:</w:t>
      </w:r>
    </w:p>
    <w:p w:rsidR="0093172E" w:rsidRDefault="008D7BE9">
      <w:pPr>
        <w:pStyle w:val="11"/>
        <w:framePr w:w="9658" w:h="14543" w:hRule="exact" w:wrap="around" w:vAnchor="page" w:hAnchor="page" w:x="1128" w:y="1657"/>
        <w:numPr>
          <w:ilvl w:val="0"/>
          <w:numId w:val="2"/>
        </w:numPr>
        <w:shd w:val="clear" w:color="auto" w:fill="auto"/>
        <w:ind w:left="20" w:firstLine="560"/>
      </w:pPr>
      <w:r>
        <w:t xml:space="preserve"> расширение кругозора;</w:t>
      </w:r>
    </w:p>
    <w:p w:rsidR="0093172E" w:rsidRDefault="0093172E">
      <w:pPr>
        <w:rPr>
          <w:sz w:val="2"/>
          <w:szCs w:val="2"/>
        </w:rPr>
        <w:sectPr w:rsidR="0093172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172E" w:rsidRDefault="008D7BE9">
      <w:pPr>
        <w:pStyle w:val="a5"/>
        <w:framePr w:wrap="around" w:vAnchor="page" w:hAnchor="page" w:x="5871" w:y="615"/>
        <w:shd w:val="clear" w:color="auto" w:fill="auto"/>
        <w:spacing w:line="160" w:lineRule="exact"/>
        <w:ind w:left="20"/>
      </w:pPr>
      <w:r>
        <w:lastRenderedPageBreak/>
        <w:t>2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</w:t>
      </w:r>
      <w:proofErr w:type="gramStart"/>
      <w:r>
        <w:t>повышение уровня осведомлённости в бытовой и культурно досуговой сферах;</w:t>
      </w:r>
      <w:proofErr w:type="gramEnd"/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1"/>
        </w:numPr>
        <w:shd w:val="clear" w:color="auto" w:fill="auto"/>
        <w:ind w:left="20" w:firstLine="560"/>
      </w:pPr>
      <w:r>
        <w:t xml:space="preserve"> учебно познавательные: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умения организации учебно познавательной деятельности;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right="20" w:firstLine="560"/>
      </w:pPr>
      <w:r>
        <w:t xml:space="preserve"> овладение приёмами действий в нестандартных ситуациях, эвристическими методами решения проблем;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1"/>
        </w:numPr>
        <w:shd w:val="clear" w:color="auto" w:fill="auto"/>
        <w:ind w:left="20" w:firstLine="560"/>
      </w:pPr>
      <w:r>
        <w:t xml:space="preserve"> информационные: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right="20" w:firstLine="560"/>
      </w:pPr>
      <w:r>
        <w:t xml:space="preserve"> умение получать, анализировать и отбирать необходимую информацию из различных источников;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1"/>
        </w:numPr>
        <w:shd w:val="clear" w:color="auto" w:fill="auto"/>
        <w:ind w:left="20" w:firstLine="560"/>
      </w:pPr>
      <w:r>
        <w:t xml:space="preserve"> коммуникативные: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овладение навыками работы в группе;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владение различными социальными ролями в коллективе;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развитие навыков задать вопрос, вести дискуссию и др.;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1"/>
        </w:numPr>
        <w:shd w:val="clear" w:color="auto" w:fill="auto"/>
        <w:ind w:left="20" w:firstLine="560"/>
      </w:pPr>
      <w:r>
        <w:t xml:space="preserve"> социально трудовые: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поддержка и стимулирование социальной активности;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1"/>
        </w:numPr>
        <w:shd w:val="clear" w:color="auto" w:fill="auto"/>
        <w:ind w:left="20" w:firstLine="560"/>
      </w:pPr>
      <w:r>
        <w:t xml:space="preserve"> личностные: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освоение способов духовного и интеллектуального саморазвития;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овладение навыками </w:t>
      </w:r>
      <w:proofErr w:type="gramStart"/>
      <w:r>
        <w:t>эмоциональной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93172E" w:rsidRDefault="008D7BE9">
      <w:pPr>
        <w:pStyle w:val="11"/>
        <w:framePr w:w="9658" w:h="14347" w:hRule="exact" w:wrap="around" w:vAnchor="page" w:hAnchor="page" w:x="1128" w:y="1599"/>
        <w:numPr>
          <w:ilvl w:val="0"/>
          <w:numId w:val="2"/>
        </w:numPr>
        <w:shd w:val="clear" w:color="auto" w:fill="auto"/>
        <w:ind w:left="20" w:firstLine="560"/>
      </w:pPr>
      <w:r>
        <w:t xml:space="preserve"> формирование культуры мышления и поведения.</w:t>
      </w:r>
    </w:p>
    <w:p w:rsidR="0093172E" w:rsidRDefault="008D7BE9">
      <w:pPr>
        <w:pStyle w:val="22"/>
        <w:framePr w:w="9658" w:h="14347" w:hRule="exact" w:wrap="around" w:vAnchor="page" w:hAnchor="page" w:x="1128" w:y="1599"/>
        <w:shd w:val="clear" w:color="auto" w:fill="auto"/>
        <w:spacing w:before="0"/>
        <w:ind w:left="20"/>
      </w:pPr>
      <w:r>
        <w:t>Контроль:</w:t>
      </w:r>
    </w:p>
    <w:p w:rsidR="0093172E" w:rsidRDefault="008D7BE9">
      <w:pPr>
        <w:pStyle w:val="11"/>
        <w:framePr w:w="9658" w:h="14347" w:hRule="exact" w:wrap="around" w:vAnchor="page" w:hAnchor="page" w:x="1128" w:y="1599"/>
        <w:shd w:val="clear" w:color="auto" w:fill="auto"/>
        <w:ind w:left="20" w:right="20" w:firstLine="560"/>
      </w:pPr>
      <w:r>
        <w:t>обучение предполагает продуктивную творческую деятельность - сочинение загадок и сюжетов сказок, рисование, изготовление аппликаций, поделок и др., что служит показателем уровня освоения учебного содержания.</w:t>
      </w:r>
    </w:p>
    <w:p w:rsidR="0093172E" w:rsidRDefault="008D7BE9">
      <w:pPr>
        <w:pStyle w:val="11"/>
        <w:framePr w:w="9658" w:h="14347" w:hRule="exact" w:wrap="around" w:vAnchor="page" w:hAnchor="page" w:x="1128" w:y="1599"/>
        <w:shd w:val="clear" w:color="auto" w:fill="auto"/>
        <w:ind w:left="20" w:firstLine="560"/>
      </w:pPr>
      <w:r>
        <w:t>К концу 1 класса учащиеся</w:t>
      </w:r>
    </w:p>
    <w:p w:rsidR="0093172E" w:rsidRDefault="008D7BE9">
      <w:pPr>
        <w:pStyle w:val="11"/>
        <w:framePr w:w="9658" w:h="14347" w:hRule="exact" w:wrap="around" w:vAnchor="page" w:hAnchor="page" w:x="1128" w:y="1599"/>
        <w:shd w:val="clear" w:color="auto" w:fill="auto"/>
        <w:ind w:left="20" w:right="20" w:firstLine="560"/>
      </w:pPr>
      <w:proofErr w:type="gramStart"/>
      <w:r>
        <w:rPr>
          <w:rStyle w:val="0pt"/>
        </w:rPr>
        <w:t>будут знать:</w:t>
      </w:r>
      <w:r>
        <w:t xml:space="preserve"> цвета радуги, признаки отличия шара от круга, квадрата от куба; признаки отличия твёрдого вещества от жидкого, назначение различных органов чувств, о возможности изменения объектов во времени, последовательность описания объекта при помощи системного оператора («</w:t>
      </w:r>
      <w:proofErr w:type="spellStart"/>
      <w:r>
        <w:t>многоэкранки</w:t>
      </w:r>
      <w:proofErr w:type="spellEnd"/>
      <w:r>
        <w:t>»);</w:t>
      </w:r>
      <w:proofErr w:type="gramEnd"/>
    </w:p>
    <w:p w:rsidR="0093172E" w:rsidRDefault="008D7BE9">
      <w:pPr>
        <w:pStyle w:val="11"/>
        <w:framePr w:w="9658" w:h="14347" w:hRule="exact" w:wrap="around" w:vAnchor="page" w:hAnchor="page" w:x="1128" w:y="1599"/>
        <w:shd w:val="clear" w:color="auto" w:fill="auto"/>
        <w:spacing w:after="283"/>
        <w:ind w:left="20" w:right="20" w:firstLine="560"/>
      </w:pPr>
      <w:proofErr w:type="gramStart"/>
      <w:r>
        <w:rPr>
          <w:rStyle w:val="0pt"/>
        </w:rPr>
        <w:t>будут уметь:</w:t>
      </w:r>
      <w:r>
        <w:t xml:space="preserve"> описывать объекты ближайшего окружения по признакам «цвет, форма, размер, вещество»; понимать относительность размера («для кого?» «по сравнению с чем?»); описывать объекты и ситуации ближайшего окружения по вопросам: «вижу? слышу? ощущаю запах? пробую на вкус? дотрагиваюсь?»; выделять основные части объекта ближайшего окружения и их назначение; описывать объекты ближайшего окружения при помощи системного оператора («</w:t>
      </w:r>
      <w:proofErr w:type="spellStart"/>
      <w:r>
        <w:t>многоэкранки</w:t>
      </w:r>
      <w:proofErr w:type="spellEnd"/>
      <w:r>
        <w:t>»).</w:t>
      </w:r>
      <w:proofErr w:type="gramEnd"/>
    </w:p>
    <w:p w:rsidR="0093172E" w:rsidRDefault="008D7BE9">
      <w:pPr>
        <w:pStyle w:val="30"/>
        <w:framePr w:w="9658" w:h="14347" w:hRule="exact" w:wrap="around" w:vAnchor="page" w:hAnchor="page" w:x="1128" w:y="1599"/>
        <w:shd w:val="clear" w:color="auto" w:fill="auto"/>
        <w:spacing w:before="0" w:after="309" w:line="230" w:lineRule="exact"/>
      </w:pPr>
      <w:bookmarkStart w:id="2" w:name="bookmark2"/>
      <w:r>
        <w:t>Содержание программы</w:t>
      </w:r>
      <w:bookmarkEnd w:id="2"/>
    </w:p>
    <w:p w:rsidR="0093172E" w:rsidRDefault="008D7BE9">
      <w:pPr>
        <w:pStyle w:val="40"/>
        <w:framePr w:w="9658" w:h="14347" w:hRule="exact" w:wrap="around" w:vAnchor="page" w:hAnchor="page" w:x="1128" w:y="1599"/>
        <w:numPr>
          <w:ilvl w:val="0"/>
          <w:numId w:val="3"/>
        </w:numPr>
        <w:shd w:val="clear" w:color="auto" w:fill="auto"/>
        <w:spacing w:before="0" w:after="0" w:line="210" w:lineRule="exact"/>
        <w:ind w:left="20" w:firstLine="560"/>
      </w:pPr>
      <w:bookmarkStart w:id="3" w:name="bookmark3"/>
      <w:r>
        <w:t xml:space="preserve"> Путешествие в Страну загадок (1 ч)</w:t>
      </w:r>
      <w:bookmarkEnd w:id="3"/>
    </w:p>
    <w:p w:rsidR="0093172E" w:rsidRDefault="008D7BE9">
      <w:pPr>
        <w:pStyle w:val="32"/>
        <w:framePr w:w="9658" w:h="14347" w:hRule="exact" w:wrap="around" w:vAnchor="page" w:hAnchor="page" w:x="1128" w:y="1599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Знакомство со Страной загадок</w:t>
      </w:r>
    </w:p>
    <w:p w:rsidR="0093172E" w:rsidRDefault="008D7BE9">
      <w:pPr>
        <w:pStyle w:val="11"/>
        <w:framePr w:w="9658" w:h="14347" w:hRule="exact" w:wrap="around" w:vAnchor="page" w:hAnchor="page" w:x="1128" w:y="1599"/>
        <w:shd w:val="clear" w:color="auto" w:fill="auto"/>
        <w:spacing w:after="240"/>
        <w:ind w:left="20" w:right="20" w:firstLine="560"/>
      </w:pPr>
      <w:r>
        <w:t>Реальные и сказочные страны. Какая она - Страна загадок? Знакомство с «гидом» (Игрушкой).</w:t>
      </w:r>
    </w:p>
    <w:p w:rsidR="0093172E" w:rsidRDefault="008D7BE9">
      <w:pPr>
        <w:pStyle w:val="40"/>
        <w:framePr w:w="9658" w:h="14347" w:hRule="exact" w:wrap="around" w:vAnchor="page" w:hAnchor="page" w:x="1128" w:y="1599"/>
        <w:numPr>
          <w:ilvl w:val="0"/>
          <w:numId w:val="3"/>
        </w:numPr>
        <w:shd w:val="clear" w:color="auto" w:fill="auto"/>
        <w:spacing w:before="0" w:after="0" w:line="283" w:lineRule="exact"/>
        <w:ind w:left="20" w:firstLine="560"/>
      </w:pPr>
      <w:bookmarkStart w:id="4" w:name="bookmark4"/>
      <w:r>
        <w:t xml:space="preserve"> Город самых простых загадок. Улица «Цвет» (3 ч)</w:t>
      </w:r>
      <w:bookmarkEnd w:id="4"/>
    </w:p>
    <w:p w:rsidR="0093172E" w:rsidRDefault="008D7BE9">
      <w:pPr>
        <w:pStyle w:val="32"/>
        <w:framePr w:w="9658" w:h="14347" w:hRule="exact" w:wrap="around" w:vAnchor="page" w:hAnchor="page" w:x="1128" w:y="1599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Улица «Цвет»</w:t>
      </w:r>
    </w:p>
    <w:p w:rsidR="0093172E" w:rsidRDefault="008D7BE9">
      <w:pPr>
        <w:pStyle w:val="11"/>
        <w:framePr w:w="9658" w:h="14347" w:hRule="exact" w:wrap="around" w:vAnchor="page" w:hAnchor="page" w:x="1128" w:y="1599"/>
        <w:shd w:val="clear" w:color="auto" w:fill="auto"/>
        <w:ind w:left="20" w:right="20" w:firstLine="560"/>
      </w:pPr>
      <w:r>
        <w:t>Знакомство с Городом самых простых загадок. Как получить радугу из трёх цветов? Как придумывают «цветные» загадки?</w:t>
      </w:r>
    </w:p>
    <w:p w:rsidR="0093172E" w:rsidRDefault="008D7BE9">
      <w:pPr>
        <w:pStyle w:val="32"/>
        <w:framePr w:w="9658" w:h="14347" w:hRule="exact" w:wrap="around" w:vAnchor="page" w:hAnchor="page" w:x="1128" w:y="1599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Изменение цвета в природе</w:t>
      </w:r>
    </w:p>
    <w:p w:rsidR="0093172E" w:rsidRDefault="008D7BE9">
      <w:pPr>
        <w:pStyle w:val="11"/>
        <w:framePr w:w="9658" w:h="14347" w:hRule="exact" w:wrap="around" w:vAnchor="page" w:hAnchor="page" w:x="1128" w:y="1599"/>
        <w:shd w:val="clear" w:color="auto" w:fill="auto"/>
        <w:ind w:left="20" w:firstLine="560"/>
      </w:pPr>
      <w:r>
        <w:t xml:space="preserve">Кто, когда и почему изменяет цвет? Решение проблемных ситуаций про </w:t>
      </w:r>
      <w:proofErr w:type="spellStart"/>
      <w:r>
        <w:t>осьминожков</w:t>
      </w:r>
      <w:proofErr w:type="spellEnd"/>
      <w:r>
        <w:t>.</w:t>
      </w:r>
    </w:p>
    <w:p w:rsidR="0093172E" w:rsidRDefault="008D7BE9">
      <w:pPr>
        <w:pStyle w:val="32"/>
        <w:framePr w:w="9658" w:h="14347" w:hRule="exact" w:wrap="around" w:vAnchor="page" w:hAnchor="page" w:x="1128" w:y="1599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Цвет в рукотворном мире</w:t>
      </w:r>
    </w:p>
    <w:p w:rsidR="0093172E" w:rsidRDefault="008D7BE9">
      <w:pPr>
        <w:pStyle w:val="11"/>
        <w:framePr w:w="9658" w:h="14347" w:hRule="exact" w:wrap="around" w:vAnchor="page" w:hAnchor="page" w:x="1128" w:y="1599"/>
        <w:shd w:val="clear" w:color="auto" w:fill="auto"/>
        <w:ind w:left="20" w:right="20" w:firstLine="560"/>
      </w:pPr>
      <w:r>
        <w:t>Фантазирование: если бы предметы могли менять свой цвет. Необычное рисование. Упражнение «</w:t>
      </w:r>
      <w:proofErr w:type="spellStart"/>
      <w:r>
        <w:t>Ниткопись</w:t>
      </w:r>
      <w:proofErr w:type="spellEnd"/>
      <w:r>
        <w:t>».</w:t>
      </w:r>
    </w:p>
    <w:p w:rsidR="0093172E" w:rsidRDefault="0093172E">
      <w:pPr>
        <w:rPr>
          <w:sz w:val="2"/>
          <w:szCs w:val="2"/>
        </w:rPr>
        <w:sectPr w:rsidR="0093172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172E" w:rsidRDefault="008D7BE9">
      <w:pPr>
        <w:pStyle w:val="a5"/>
        <w:framePr w:wrap="around" w:vAnchor="page" w:hAnchor="page" w:x="5876" w:y="615"/>
        <w:shd w:val="clear" w:color="auto" w:fill="auto"/>
        <w:spacing w:line="160" w:lineRule="exact"/>
        <w:ind w:left="20"/>
      </w:pPr>
      <w:r>
        <w:lastRenderedPageBreak/>
        <w:t>3</w:t>
      </w:r>
    </w:p>
    <w:p w:rsidR="0093172E" w:rsidRDefault="008D7BE9">
      <w:pPr>
        <w:pStyle w:val="40"/>
        <w:framePr w:w="9658" w:h="14601" w:hRule="exact" w:wrap="around" w:vAnchor="page" w:hAnchor="page" w:x="1128" w:y="1594"/>
        <w:numPr>
          <w:ilvl w:val="0"/>
          <w:numId w:val="3"/>
        </w:numPr>
        <w:shd w:val="clear" w:color="auto" w:fill="auto"/>
        <w:spacing w:before="0" w:after="0" w:line="283" w:lineRule="exact"/>
        <w:ind w:left="20" w:firstLine="560"/>
      </w:pPr>
      <w:bookmarkStart w:id="5" w:name="bookmark5"/>
      <w:r>
        <w:t xml:space="preserve"> Город самых простых загадок. Улица «Форма» (4 ч)</w:t>
      </w:r>
      <w:bookmarkEnd w:id="5"/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Улица «Форма»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>Геометрические фигуры в окружающих предметах. Сравнение плоских и объёмных геометрических фигур.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Изменение формы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>Обсуждение: круглые и квадратные дома: что хорошего, что плохого? Как может изменяться форма предмета?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Замок похожестей непохожестей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>Фантазирование: что на что похоже? Знакомство с алгоритмом сочинения загадок «по сходству».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Геометрические головоломки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spacing w:after="240"/>
        <w:ind w:left="20" w:firstLine="560"/>
      </w:pPr>
      <w:r>
        <w:t>Как нарисовать конверт? Игры с головоломкой Пифагора. Сочинение сказки.</w:t>
      </w:r>
    </w:p>
    <w:p w:rsidR="0093172E" w:rsidRDefault="008D7BE9">
      <w:pPr>
        <w:pStyle w:val="40"/>
        <w:framePr w:w="9658" w:h="14601" w:hRule="exact" w:wrap="around" w:vAnchor="page" w:hAnchor="page" w:x="1128" w:y="1594"/>
        <w:numPr>
          <w:ilvl w:val="0"/>
          <w:numId w:val="3"/>
        </w:numPr>
        <w:shd w:val="clear" w:color="auto" w:fill="auto"/>
        <w:spacing w:before="0" w:after="0" w:line="283" w:lineRule="exact"/>
        <w:ind w:left="20" w:firstLine="560"/>
      </w:pPr>
      <w:bookmarkStart w:id="6" w:name="bookmark6"/>
      <w:r>
        <w:t xml:space="preserve"> Город самых простых загадок. Улица «Размер» (3 ч)</w:t>
      </w:r>
      <w:bookmarkEnd w:id="6"/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Улица «Размер»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>Знакомимся с рекордами природы. Что и как можно измерить? Зачем нужны измерительные приборы?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Относительность размера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firstLine="560"/>
      </w:pPr>
      <w:r>
        <w:t>Как один предмет может быть сразу и большим и маленьким?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Противоречия в размере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spacing w:after="240"/>
        <w:ind w:left="20" w:right="20" w:firstLine="560"/>
      </w:pPr>
      <w:proofErr w:type="gramStart"/>
      <w:r>
        <w:t>Приёмы разрешения противоречия: «часть - большая, часть - маленькая», «то - большая, то - маленькая», «одно - маленькое, вместе - большое».</w:t>
      </w:r>
      <w:proofErr w:type="gramEnd"/>
      <w:r>
        <w:t xml:space="preserve"> </w:t>
      </w:r>
      <w:proofErr w:type="gramStart"/>
      <w:r>
        <w:t>Сказка про человека</w:t>
      </w:r>
      <w:proofErr w:type="gramEnd"/>
      <w:r>
        <w:t>, который может изменять свой рост.</w:t>
      </w:r>
    </w:p>
    <w:p w:rsidR="0093172E" w:rsidRDefault="008D7BE9">
      <w:pPr>
        <w:pStyle w:val="40"/>
        <w:framePr w:w="9658" w:h="14601" w:hRule="exact" w:wrap="around" w:vAnchor="page" w:hAnchor="page" w:x="1128" w:y="1594"/>
        <w:numPr>
          <w:ilvl w:val="0"/>
          <w:numId w:val="3"/>
        </w:numPr>
        <w:shd w:val="clear" w:color="auto" w:fill="auto"/>
        <w:spacing w:before="0" w:after="0" w:line="283" w:lineRule="exact"/>
        <w:ind w:left="20" w:firstLine="560"/>
      </w:pPr>
      <w:bookmarkStart w:id="7" w:name="bookmark7"/>
      <w:r>
        <w:t xml:space="preserve"> Город самых простых загадок. Улица «Вещество» (4 ч)</w:t>
      </w:r>
      <w:bookmarkEnd w:id="7"/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Улица «Вещество»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firstLine="560"/>
      </w:pPr>
      <w:r>
        <w:t>Вещества вокруг нас. Практическая работа: свойства материалов.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Агрегатное состояние вещества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 xml:space="preserve">Сравнение жидких и твёрдых веществ. Газообразные вещества. Объяснение «метода маленьких человечков». </w:t>
      </w:r>
      <w:proofErr w:type="spellStart"/>
      <w:r>
        <w:t>Инсценирование</w:t>
      </w:r>
      <w:proofErr w:type="spellEnd"/>
      <w:r>
        <w:t xml:space="preserve"> физических явлений.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Вещества в изобретательских ситуациях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 xml:space="preserve">Решение изобретательских задач. Составление загадок с помощью «метода маленьких человечков». </w:t>
      </w:r>
      <w:proofErr w:type="gramStart"/>
      <w:r>
        <w:t>Сказка про человека</w:t>
      </w:r>
      <w:proofErr w:type="gramEnd"/>
      <w:r>
        <w:t>, который может становиться твёрдым, жидким, газообразным.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Сочинение загадок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spacing w:after="240"/>
        <w:ind w:left="20" w:right="20" w:firstLine="560"/>
      </w:pPr>
      <w:r>
        <w:t xml:space="preserve">Правила составления загадок по признакам «цвет», «форма», «размер», «вещество». Игра «Да </w:t>
      </w:r>
      <w:proofErr w:type="spellStart"/>
      <w:r>
        <w:t>нетка</w:t>
      </w:r>
      <w:proofErr w:type="spellEnd"/>
      <w:r>
        <w:t>».</w:t>
      </w:r>
    </w:p>
    <w:p w:rsidR="0093172E" w:rsidRDefault="008D7BE9">
      <w:pPr>
        <w:pStyle w:val="40"/>
        <w:framePr w:w="9658" w:h="14601" w:hRule="exact" w:wrap="around" w:vAnchor="page" w:hAnchor="page" w:x="1128" w:y="1594"/>
        <w:numPr>
          <w:ilvl w:val="0"/>
          <w:numId w:val="3"/>
        </w:numPr>
        <w:shd w:val="clear" w:color="auto" w:fill="auto"/>
        <w:spacing w:before="0" w:after="0" w:line="283" w:lineRule="exact"/>
        <w:ind w:left="20" w:firstLine="560"/>
      </w:pPr>
      <w:bookmarkStart w:id="8" w:name="bookmark8"/>
      <w:r>
        <w:t xml:space="preserve"> Город пяти чувств (5 ч)</w:t>
      </w:r>
      <w:bookmarkEnd w:id="8"/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Улица «Зрение»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>Какую работу выполняют различные органы чувств? Знакомство с алгоритмом сочинения загадок «по признакам». Упражнение «Портрет Невидимки».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Улица «Слух»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firstLine="560"/>
      </w:pPr>
      <w:r>
        <w:t>Способы «происхождения» звука. Упражнение «</w:t>
      </w:r>
      <w:proofErr w:type="spellStart"/>
      <w:r>
        <w:t>Соноскоп</w:t>
      </w:r>
      <w:proofErr w:type="spellEnd"/>
      <w:r>
        <w:t xml:space="preserve"> событий».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Улица «Осязание»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>Упражнение «Узнай на ощупь». Свойства предметов: видимые и «невидимые» (ощущаемые). Знакомство с алгоритмом сочинения загадок «с противоречиями».</w:t>
      </w:r>
    </w:p>
    <w:p w:rsidR="0093172E" w:rsidRDefault="008D7BE9">
      <w:pPr>
        <w:pStyle w:val="32"/>
        <w:framePr w:w="9658" w:h="14601" w:hRule="exact" w:wrap="around" w:vAnchor="page" w:hAnchor="page" w:x="1128" w:y="1594"/>
        <w:numPr>
          <w:ilvl w:val="1"/>
          <w:numId w:val="3"/>
        </w:numPr>
        <w:shd w:val="clear" w:color="auto" w:fill="auto"/>
        <w:spacing w:before="0"/>
        <w:ind w:left="20" w:firstLine="560"/>
      </w:pPr>
      <w:r>
        <w:t xml:space="preserve"> Улица «Обоняние». Улица «Вкус»</w:t>
      </w:r>
    </w:p>
    <w:p w:rsidR="0093172E" w:rsidRDefault="008D7BE9">
      <w:pPr>
        <w:pStyle w:val="11"/>
        <w:framePr w:w="9658" w:h="14601" w:hRule="exact" w:wrap="around" w:vAnchor="page" w:hAnchor="page" w:x="1128" w:y="1594"/>
        <w:shd w:val="clear" w:color="auto" w:fill="auto"/>
        <w:ind w:left="20" w:right="20" w:firstLine="560"/>
      </w:pPr>
      <w:r>
        <w:t>Какие бывают запахи? Упражнение «Узнай по запаху». Решение «вкусных» загадок. Разрешение противоречия «съедобное - несъедобное»: во времени, в пространстве, в отношениях. Обсуждение «На вкус и цвет...».</w:t>
      </w:r>
    </w:p>
    <w:p w:rsidR="0093172E" w:rsidRDefault="0093172E">
      <w:pPr>
        <w:rPr>
          <w:sz w:val="2"/>
          <w:szCs w:val="2"/>
        </w:rPr>
        <w:sectPr w:rsidR="0093172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172E" w:rsidRDefault="008D7BE9">
      <w:pPr>
        <w:pStyle w:val="a5"/>
        <w:framePr w:wrap="around" w:vAnchor="page" w:hAnchor="page" w:x="5873" w:y="615"/>
        <w:shd w:val="clear" w:color="auto" w:fill="auto"/>
        <w:spacing w:line="160" w:lineRule="exact"/>
        <w:ind w:left="20"/>
      </w:pPr>
      <w:r>
        <w:lastRenderedPageBreak/>
        <w:t>4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tabs>
          <w:tab w:val="left" w:pos="1117"/>
        </w:tabs>
        <w:spacing w:before="0"/>
        <w:ind w:left="600"/>
      </w:pPr>
      <w:r>
        <w:t>Решение изобретательских задач «на обнаружение»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spacing w:after="240"/>
        <w:ind w:left="20" w:right="20" w:firstLine="580"/>
        <w:jc w:val="left"/>
      </w:pPr>
      <w:r>
        <w:t>Рассказ по сюжетной картинке с «включением» различных органов чувств. Как органы чувств помогают решать изобретательские задачи.</w:t>
      </w:r>
    </w:p>
    <w:p w:rsidR="0093172E" w:rsidRDefault="008D7BE9">
      <w:pPr>
        <w:pStyle w:val="42"/>
        <w:framePr w:w="9662" w:h="14630" w:hRule="exact" w:wrap="around" w:vAnchor="page" w:hAnchor="page" w:x="1126" w:y="1599"/>
        <w:numPr>
          <w:ilvl w:val="0"/>
          <w:numId w:val="3"/>
        </w:numPr>
        <w:shd w:val="clear" w:color="auto" w:fill="auto"/>
        <w:spacing w:before="0"/>
        <w:ind w:left="600"/>
      </w:pPr>
      <w:r>
        <w:t xml:space="preserve"> Город загадочных частей (4 ч)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Знакомство с Городом загадочных частей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ind w:left="600"/>
      </w:pPr>
      <w:r>
        <w:t>Игра «Узнай по части». Упражнение по варьированию подсистем.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Сочинение загадок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ind w:left="600"/>
      </w:pPr>
      <w:r>
        <w:t>Знакомство с алгоритмом сочинения загадок «про части» объекта.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Игры и упражнения со словами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ind w:left="20" w:right="20" w:firstLine="580"/>
        <w:jc w:val="left"/>
      </w:pPr>
      <w:r>
        <w:t>Игры и упражнения со словами. Приём «Кит и Кот». Упражнение «Конструктор из букв».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Придумывание необычных предметов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spacing w:after="240"/>
        <w:ind w:left="600"/>
      </w:pPr>
      <w:r>
        <w:t>Практическая работа: фантастическое животное, необычный портрет.</w:t>
      </w:r>
    </w:p>
    <w:p w:rsidR="0093172E" w:rsidRDefault="008D7BE9">
      <w:pPr>
        <w:pStyle w:val="42"/>
        <w:framePr w:w="9662" w:h="14630" w:hRule="exact" w:wrap="around" w:vAnchor="page" w:hAnchor="page" w:x="1126" w:y="1599"/>
        <w:numPr>
          <w:ilvl w:val="0"/>
          <w:numId w:val="3"/>
        </w:numPr>
        <w:shd w:val="clear" w:color="auto" w:fill="auto"/>
        <w:spacing w:before="0"/>
        <w:ind w:left="600"/>
      </w:pPr>
      <w:r>
        <w:t xml:space="preserve"> Город загадочных мест (2 ч)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 w:right="4320"/>
        <w:jc w:val="left"/>
      </w:pPr>
      <w:r>
        <w:t xml:space="preserve"> Знакомство с Городом загадочных мест </w:t>
      </w:r>
      <w:r>
        <w:rPr>
          <w:rStyle w:val="30pt"/>
        </w:rPr>
        <w:t>Упражнение «Необыкновенное путешествие».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Сочинение загадок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spacing w:after="240"/>
        <w:ind w:left="600"/>
      </w:pPr>
      <w:r>
        <w:t>Знакомство с алгоритмом сочинения загадок «матрёшек». Придумывание метафор.</w:t>
      </w:r>
    </w:p>
    <w:p w:rsidR="0093172E" w:rsidRDefault="008D7BE9">
      <w:pPr>
        <w:pStyle w:val="40"/>
        <w:framePr w:w="9662" w:h="14630" w:hRule="exact" w:wrap="around" w:vAnchor="page" w:hAnchor="page" w:x="1126" w:y="1599"/>
        <w:numPr>
          <w:ilvl w:val="0"/>
          <w:numId w:val="3"/>
        </w:numPr>
        <w:shd w:val="clear" w:color="auto" w:fill="auto"/>
        <w:spacing w:before="0" w:after="0" w:line="283" w:lineRule="exact"/>
        <w:ind w:left="600"/>
      </w:pPr>
      <w:bookmarkStart w:id="9" w:name="bookmark9"/>
      <w:r>
        <w:t xml:space="preserve"> Путешествие на машине времени (3 ч)</w:t>
      </w:r>
      <w:bookmarkEnd w:id="9"/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Путешествие в прошлое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ind w:left="20" w:right="20" w:firstLine="580"/>
        <w:jc w:val="left"/>
      </w:pPr>
      <w:r>
        <w:t>Настоящее, прошлое и будущее предмета. История предмета. Технология изготовления предмета.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Путешествие в будущее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ind w:left="600"/>
      </w:pPr>
      <w:proofErr w:type="gramStart"/>
      <w:r>
        <w:t>Фантазирование</w:t>
      </w:r>
      <w:proofErr w:type="gramEnd"/>
      <w:r>
        <w:t>: какими будут объекты в будущем?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Путешествие в Город загадочных дел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spacing w:after="240"/>
        <w:ind w:left="20" w:right="20" w:firstLine="580"/>
        <w:jc w:val="left"/>
      </w:pPr>
      <w:r>
        <w:t>Системный оператор («</w:t>
      </w:r>
      <w:proofErr w:type="spellStart"/>
      <w:r>
        <w:t>многоэкранка</w:t>
      </w:r>
      <w:proofErr w:type="spellEnd"/>
      <w:r>
        <w:t>»). Описание объектов при помощи системного оператора.</w:t>
      </w:r>
    </w:p>
    <w:p w:rsidR="0093172E" w:rsidRDefault="008D7BE9">
      <w:pPr>
        <w:pStyle w:val="40"/>
        <w:framePr w:w="9662" w:h="14630" w:hRule="exact" w:wrap="around" w:vAnchor="page" w:hAnchor="page" w:x="1126" w:y="1599"/>
        <w:numPr>
          <w:ilvl w:val="0"/>
          <w:numId w:val="3"/>
        </w:numPr>
        <w:shd w:val="clear" w:color="auto" w:fill="auto"/>
        <w:spacing w:before="0" w:after="0" w:line="283" w:lineRule="exact"/>
        <w:ind w:left="600"/>
      </w:pPr>
      <w:bookmarkStart w:id="10" w:name="bookmark10"/>
      <w:r>
        <w:t xml:space="preserve"> Подведение итогов обучения (3 ч)</w:t>
      </w:r>
      <w:bookmarkEnd w:id="10"/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Подготовка творческих работ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ind w:left="600"/>
      </w:pPr>
      <w:r>
        <w:t>Выполнение творческих работ по содержанию учебного материала.</w:t>
      </w:r>
    </w:p>
    <w:p w:rsidR="0093172E" w:rsidRDefault="008D7BE9">
      <w:pPr>
        <w:pStyle w:val="11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ind w:left="600" w:right="4900"/>
        <w:jc w:val="left"/>
      </w:pPr>
      <w:r>
        <w:rPr>
          <w:rStyle w:val="0pt0"/>
        </w:rPr>
        <w:t xml:space="preserve"> Защита творческой работы </w:t>
      </w:r>
      <w:r>
        <w:t>Презентация и защита творческих работ.</w:t>
      </w:r>
    </w:p>
    <w:p w:rsidR="0093172E" w:rsidRDefault="008D7BE9">
      <w:pPr>
        <w:pStyle w:val="32"/>
        <w:framePr w:w="9662" w:h="14630" w:hRule="exact" w:wrap="around" w:vAnchor="page" w:hAnchor="page" w:x="1126" w:y="1599"/>
        <w:numPr>
          <w:ilvl w:val="1"/>
          <w:numId w:val="3"/>
        </w:numPr>
        <w:shd w:val="clear" w:color="auto" w:fill="auto"/>
        <w:spacing w:before="0"/>
        <w:ind w:left="600"/>
      </w:pPr>
      <w:r>
        <w:t xml:space="preserve"> Праздник «Прощание со Страной загадок»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spacing w:after="283"/>
        <w:ind w:left="600"/>
      </w:pPr>
      <w:r>
        <w:t>Обобщение знаний и умений в игровой форме.</w:t>
      </w:r>
    </w:p>
    <w:p w:rsidR="0093172E" w:rsidRDefault="008D7BE9">
      <w:pPr>
        <w:pStyle w:val="30"/>
        <w:framePr w:w="9662" w:h="14630" w:hRule="exact" w:wrap="around" w:vAnchor="page" w:hAnchor="page" w:x="1126" w:y="1599"/>
        <w:shd w:val="clear" w:color="auto" w:fill="auto"/>
        <w:spacing w:before="0" w:after="256" w:line="230" w:lineRule="exact"/>
        <w:ind w:right="20"/>
      </w:pPr>
      <w:bookmarkStart w:id="11" w:name="bookmark11"/>
      <w:r>
        <w:t>Список рекомендуемой литературы</w:t>
      </w:r>
      <w:bookmarkEnd w:id="11"/>
    </w:p>
    <w:p w:rsidR="0093172E" w:rsidRDefault="008D7BE9">
      <w:pPr>
        <w:pStyle w:val="11"/>
        <w:framePr w:w="9662" w:h="14630" w:hRule="exact" w:wrap="around" w:vAnchor="page" w:hAnchor="page" w:x="1126" w:y="1599"/>
        <w:numPr>
          <w:ilvl w:val="0"/>
          <w:numId w:val="4"/>
        </w:numPr>
        <w:shd w:val="clear" w:color="auto" w:fill="auto"/>
        <w:ind w:left="20" w:right="20" w:firstLine="580"/>
        <w:jc w:val="left"/>
      </w:pPr>
      <w:r>
        <w:t xml:space="preserve"> </w:t>
      </w:r>
      <w:proofErr w:type="spellStart"/>
      <w:r>
        <w:t>Винокурова</w:t>
      </w:r>
      <w:proofErr w:type="spellEnd"/>
      <w:r>
        <w:t xml:space="preserve">, Н. К. Лучшие тесты на развитие творческих способностей: книга для детей, учителей и родителей/Н. К. </w:t>
      </w:r>
      <w:proofErr w:type="spellStart"/>
      <w:r>
        <w:t>Винокурова</w:t>
      </w:r>
      <w:proofErr w:type="spellEnd"/>
      <w:r>
        <w:t>. - М.: АСТ ПРЕСС, 1999.</w:t>
      </w:r>
    </w:p>
    <w:p w:rsidR="0093172E" w:rsidRDefault="008D7BE9">
      <w:pPr>
        <w:pStyle w:val="11"/>
        <w:framePr w:w="9662" w:h="14630" w:hRule="exact" w:wrap="around" w:vAnchor="page" w:hAnchor="page" w:x="1126" w:y="1599"/>
        <w:numPr>
          <w:ilvl w:val="0"/>
          <w:numId w:val="4"/>
        </w:numPr>
        <w:shd w:val="clear" w:color="auto" w:fill="auto"/>
        <w:ind w:left="20" w:right="20" w:firstLine="580"/>
        <w:jc w:val="left"/>
      </w:pPr>
      <w:r>
        <w:t xml:space="preserve"> Выготский, Л. С. Воображение и творчество в детском возрасте/Л. С. Выготский. - М.: Просвещение, 1991.</w:t>
      </w:r>
    </w:p>
    <w:p w:rsidR="0093172E" w:rsidRDefault="008D7BE9">
      <w:pPr>
        <w:pStyle w:val="11"/>
        <w:framePr w:w="9662" w:h="14630" w:hRule="exact" w:wrap="around" w:vAnchor="page" w:hAnchor="page" w:x="1126" w:y="1599"/>
        <w:numPr>
          <w:ilvl w:val="0"/>
          <w:numId w:val="4"/>
        </w:numPr>
        <w:shd w:val="clear" w:color="auto" w:fill="auto"/>
        <w:ind w:left="600"/>
      </w:pPr>
      <w:r>
        <w:t xml:space="preserve"> </w:t>
      </w:r>
      <w:proofErr w:type="spellStart"/>
      <w:r>
        <w:t>Гин</w:t>
      </w:r>
      <w:proofErr w:type="spellEnd"/>
      <w:r>
        <w:t xml:space="preserve">, С. И. Первые дни в школе/С. И. </w:t>
      </w:r>
      <w:proofErr w:type="spellStart"/>
      <w:r>
        <w:t>Гин</w:t>
      </w:r>
      <w:proofErr w:type="spellEnd"/>
      <w:r>
        <w:t>, И. Е. Прокопенко. - М.: ВИТА ПРЕСС,</w:t>
      </w:r>
    </w:p>
    <w:p w:rsidR="0093172E" w:rsidRDefault="008D7BE9">
      <w:pPr>
        <w:pStyle w:val="11"/>
        <w:framePr w:w="9662" w:h="14630" w:hRule="exact" w:wrap="around" w:vAnchor="page" w:hAnchor="page" w:x="1126" w:y="1599"/>
        <w:shd w:val="clear" w:color="auto" w:fill="auto"/>
        <w:ind w:left="20"/>
        <w:jc w:val="left"/>
      </w:pPr>
      <w:r>
        <w:t>2008.</w:t>
      </w:r>
    </w:p>
    <w:p w:rsidR="0093172E" w:rsidRDefault="008D7BE9">
      <w:pPr>
        <w:pStyle w:val="11"/>
        <w:framePr w:w="9662" w:h="14630" w:hRule="exact" w:wrap="around" w:vAnchor="page" w:hAnchor="page" w:x="1126" w:y="1599"/>
        <w:numPr>
          <w:ilvl w:val="0"/>
          <w:numId w:val="4"/>
        </w:numPr>
        <w:shd w:val="clear" w:color="auto" w:fill="auto"/>
        <w:ind w:left="600"/>
      </w:pPr>
      <w:r>
        <w:t xml:space="preserve"> Литература и фантазия / сост. Л. Е. </w:t>
      </w:r>
      <w:proofErr w:type="spellStart"/>
      <w:r>
        <w:t>Стрельцова</w:t>
      </w:r>
      <w:proofErr w:type="spellEnd"/>
      <w:r>
        <w:t>. - М.: Просвещение, 1991.</w:t>
      </w:r>
    </w:p>
    <w:p w:rsidR="0093172E" w:rsidRDefault="008D7BE9">
      <w:pPr>
        <w:pStyle w:val="11"/>
        <w:framePr w:w="9662" w:h="14630" w:hRule="exact" w:wrap="around" w:vAnchor="page" w:hAnchor="page" w:x="1126" w:y="1599"/>
        <w:numPr>
          <w:ilvl w:val="0"/>
          <w:numId w:val="4"/>
        </w:numPr>
        <w:shd w:val="clear" w:color="auto" w:fill="auto"/>
        <w:ind w:left="20" w:right="20" w:firstLine="580"/>
        <w:jc w:val="left"/>
      </w:pPr>
      <w:r>
        <w:t xml:space="preserve"> </w:t>
      </w:r>
      <w:proofErr w:type="spellStart"/>
      <w:r>
        <w:t>Межиева</w:t>
      </w:r>
      <w:proofErr w:type="spellEnd"/>
      <w:r>
        <w:t xml:space="preserve">, М. В. Развитие творческих способностей у детей 5-9 лет/М. В. </w:t>
      </w:r>
      <w:proofErr w:type="spellStart"/>
      <w:r>
        <w:t>Межиева</w:t>
      </w:r>
      <w:proofErr w:type="spellEnd"/>
      <w:r>
        <w:t>. - Ярославль: Академия развития, 2002.</w:t>
      </w:r>
    </w:p>
    <w:p w:rsidR="0093172E" w:rsidRDefault="008D7BE9">
      <w:pPr>
        <w:pStyle w:val="11"/>
        <w:framePr w:w="9662" w:h="14630" w:hRule="exact" w:wrap="around" w:vAnchor="page" w:hAnchor="page" w:x="1126" w:y="1599"/>
        <w:numPr>
          <w:ilvl w:val="0"/>
          <w:numId w:val="4"/>
        </w:numPr>
        <w:shd w:val="clear" w:color="auto" w:fill="auto"/>
        <w:ind w:left="600"/>
      </w:pPr>
      <w:r>
        <w:t xml:space="preserve"> Нестеренко, А. А. Страна загадок/А. А. Нестеренко. - Ростов н/Д.: РГУ, 1995.</w:t>
      </w:r>
    </w:p>
    <w:p w:rsidR="0093172E" w:rsidRDefault="0093172E">
      <w:pPr>
        <w:rPr>
          <w:sz w:val="2"/>
          <w:szCs w:val="2"/>
        </w:rPr>
        <w:sectPr w:rsidR="0093172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172E" w:rsidRDefault="008D7BE9">
      <w:pPr>
        <w:pStyle w:val="a5"/>
        <w:framePr w:wrap="around" w:vAnchor="page" w:hAnchor="page" w:x="5878" w:y="615"/>
        <w:shd w:val="clear" w:color="auto" w:fill="auto"/>
        <w:spacing w:line="160" w:lineRule="exact"/>
        <w:ind w:left="20"/>
      </w:pPr>
      <w:r>
        <w:lastRenderedPageBreak/>
        <w:t>5</w:t>
      </w:r>
    </w:p>
    <w:p w:rsidR="0093172E" w:rsidRDefault="008D7BE9">
      <w:pPr>
        <w:pStyle w:val="11"/>
        <w:framePr w:w="9653" w:h="2343" w:hRule="exact" w:wrap="around" w:vAnchor="page" w:hAnchor="page" w:x="1131" w:y="1599"/>
        <w:numPr>
          <w:ilvl w:val="0"/>
          <w:numId w:val="4"/>
        </w:numPr>
        <w:shd w:val="clear" w:color="auto" w:fill="auto"/>
        <w:ind w:right="20" w:firstLine="580"/>
        <w:jc w:val="left"/>
      </w:pPr>
      <w:r>
        <w:t xml:space="preserve"> </w:t>
      </w:r>
      <w:proofErr w:type="spellStart"/>
      <w:r>
        <w:t>Родари</w:t>
      </w:r>
      <w:proofErr w:type="spellEnd"/>
      <w:r>
        <w:t xml:space="preserve">, Д. Грамматика фантазии: Введение в искусство придумывания историй/Д. </w:t>
      </w:r>
      <w:proofErr w:type="spellStart"/>
      <w:r>
        <w:t>Родари</w:t>
      </w:r>
      <w:proofErr w:type="spellEnd"/>
      <w:r>
        <w:t>. - М.: Самокат, 2011.</w:t>
      </w:r>
    </w:p>
    <w:p w:rsidR="0093172E" w:rsidRDefault="008D7BE9">
      <w:pPr>
        <w:pStyle w:val="11"/>
        <w:framePr w:w="9653" w:h="2343" w:hRule="exact" w:wrap="around" w:vAnchor="page" w:hAnchor="page" w:x="1131" w:y="1599"/>
        <w:numPr>
          <w:ilvl w:val="0"/>
          <w:numId w:val="4"/>
        </w:numPr>
        <w:shd w:val="clear" w:color="auto" w:fill="auto"/>
        <w:ind w:right="20" w:firstLine="580"/>
        <w:jc w:val="left"/>
      </w:pPr>
      <w:r>
        <w:t xml:space="preserve"> Симановский, А. Э. Развитие творческого мышления детей. Популярное пособие для родителей и педагогов/А. Э. Симановский. - Ярославль: Гринго, 1996.</w:t>
      </w:r>
    </w:p>
    <w:p w:rsidR="0093172E" w:rsidRDefault="008D7BE9">
      <w:pPr>
        <w:pStyle w:val="11"/>
        <w:framePr w:w="9653" w:h="2343" w:hRule="exact" w:wrap="around" w:vAnchor="page" w:hAnchor="page" w:x="1131" w:y="1599"/>
        <w:numPr>
          <w:ilvl w:val="0"/>
          <w:numId w:val="4"/>
        </w:numPr>
        <w:shd w:val="clear" w:color="auto" w:fill="auto"/>
        <w:ind w:right="20" w:firstLine="580"/>
        <w:jc w:val="left"/>
      </w:pPr>
      <w:r>
        <w:t xml:space="preserve"> </w:t>
      </w:r>
      <w:proofErr w:type="spellStart"/>
      <w:r>
        <w:t>Тамберг</w:t>
      </w:r>
      <w:proofErr w:type="spellEnd"/>
      <w:r>
        <w:t xml:space="preserve">, Ю. Г. Развитие творческого мышления ребенка/ Ю. Г. </w:t>
      </w:r>
      <w:proofErr w:type="spellStart"/>
      <w:r>
        <w:t>Тамберг</w:t>
      </w:r>
      <w:proofErr w:type="spellEnd"/>
      <w:r>
        <w:t>. - СПб</w:t>
      </w:r>
      <w:proofErr w:type="gramStart"/>
      <w:r>
        <w:t xml:space="preserve">.: </w:t>
      </w:r>
      <w:proofErr w:type="gramEnd"/>
      <w:r>
        <w:t>Речь, 2002.</w:t>
      </w:r>
    </w:p>
    <w:p w:rsidR="0093172E" w:rsidRDefault="008D7BE9">
      <w:pPr>
        <w:pStyle w:val="11"/>
        <w:framePr w:w="9653" w:h="2343" w:hRule="exact" w:wrap="around" w:vAnchor="page" w:hAnchor="page" w:x="1131" w:y="1599"/>
        <w:numPr>
          <w:ilvl w:val="0"/>
          <w:numId w:val="4"/>
        </w:numPr>
        <w:shd w:val="clear" w:color="auto" w:fill="auto"/>
        <w:ind w:right="20" w:firstLine="580"/>
        <w:jc w:val="left"/>
      </w:pPr>
      <w:r>
        <w:t xml:space="preserve"> </w:t>
      </w:r>
      <w:proofErr w:type="spellStart"/>
      <w:r>
        <w:t>Шустерман</w:t>
      </w:r>
      <w:proofErr w:type="spellEnd"/>
      <w:r>
        <w:t xml:space="preserve">, М. Н. Новые приключения Колобка/М. Н. </w:t>
      </w:r>
      <w:proofErr w:type="spellStart"/>
      <w:r>
        <w:t>Шустерман</w:t>
      </w:r>
      <w:proofErr w:type="spellEnd"/>
      <w:r>
        <w:t>. - М.: Педагогика, 1993.</w:t>
      </w:r>
    </w:p>
    <w:p w:rsidR="0093172E" w:rsidRDefault="0093172E">
      <w:pPr>
        <w:rPr>
          <w:sz w:val="2"/>
          <w:szCs w:val="2"/>
        </w:rPr>
      </w:pPr>
    </w:p>
    <w:sectPr w:rsidR="0093172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15" w:rsidRDefault="00BE0B15">
      <w:r>
        <w:separator/>
      </w:r>
    </w:p>
  </w:endnote>
  <w:endnote w:type="continuationSeparator" w:id="0">
    <w:p w:rsidR="00BE0B15" w:rsidRDefault="00BE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15" w:rsidRDefault="00BE0B15"/>
  </w:footnote>
  <w:footnote w:type="continuationSeparator" w:id="0">
    <w:p w:rsidR="00BE0B15" w:rsidRDefault="00BE0B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B6A"/>
    <w:multiLevelType w:val="multilevel"/>
    <w:tmpl w:val="E506C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743C7"/>
    <w:multiLevelType w:val="multilevel"/>
    <w:tmpl w:val="EF8EC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25885"/>
    <w:multiLevelType w:val="multilevel"/>
    <w:tmpl w:val="480A3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207A9E"/>
    <w:multiLevelType w:val="multilevel"/>
    <w:tmpl w:val="953E0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172E"/>
    <w:rsid w:val="001805CF"/>
    <w:rsid w:val="007C7CBC"/>
    <w:rsid w:val="008D7BE9"/>
    <w:rsid w:val="0093172E"/>
    <w:rsid w:val="00B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2pt0pt">
    <w:name w:val="Заголовок №2 + 12 pt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pt">
    <w:name w:val="Заголовок №2 + 14 pt;Интервал 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2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624" w:lineRule="exact"/>
      <w:jc w:val="center"/>
      <w:outlineLvl w:val="1"/>
    </w:pPr>
    <w:rPr>
      <w:rFonts w:ascii="Arial" w:eastAsia="Arial" w:hAnsi="Arial" w:cs="Arial"/>
      <w:b/>
      <w:bCs/>
      <w:spacing w:val="4"/>
      <w:sz w:val="23"/>
      <w:szCs w:val="23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8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360" w:line="0" w:lineRule="atLeast"/>
      <w:jc w:val="center"/>
      <w:outlineLvl w:val="2"/>
    </w:pPr>
    <w:rPr>
      <w:rFonts w:ascii="Arial" w:eastAsia="Arial" w:hAnsi="Arial" w:cs="Arial"/>
      <w:b/>
      <w:bCs/>
      <w:spacing w:val="4"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6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line="283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2pt0pt">
    <w:name w:val="Заголовок №2 + 12 pt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pt">
    <w:name w:val="Заголовок №2 + 14 pt;Интервал 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2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624" w:lineRule="exact"/>
      <w:jc w:val="center"/>
      <w:outlineLvl w:val="1"/>
    </w:pPr>
    <w:rPr>
      <w:rFonts w:ascii="Arial" w:eastAsia="Arial" w:hAnsi="Arial" w:cs="Arial"/>
      <w:b/>
      <w:bCs/>
      <w:spacing w:val="4"/>
      <w:sz w:val="23"/>
      <w:szCs w:val="23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8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360" w:line="0" w:lineRule="atLeast"/>
      <w:jc w:val="center"/>
      <w:outlineLvl w:val="2"/>
    </w:pPr>
    <w:rPr>
      <w:rFonts w:ascii="Arial" w:eastAsia="Arial" w:hAnsi="Arial" w:cs="Arial"/>
      <w:b/>
      <w:bCs/>
      <w:spacing w:val="4"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6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line="283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2020-02-18T16:54:00Z</cp:lastPrinted>
  <dcterms:created xsi:type="dcterms:W3CDTF">2020-02-18T16:51:00Z</dcterms:created>
  <dcterms:modified xsi:type="dcterms:W3CDTF">2020-02-18T16:54:00Z</dcterms:modified>
</cp:coreProperties>
</file>