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3229" w:rsidRDefault="00AA3229" w:rsidP="00AA3229">
      <w:pPr>
        <w:jc w:val="center"/>
        <w:rPr>
          <w:rFonts w:asciiTheme="majorHAnsi" w:hAnsiTheme="majorHAnsi" w:cs="Arial"/>
          <w:color w:val="000000"/>
          <w:sz w:val="32"/>
          <w:szCs w:val="32"/>
        </w:rPr>
      </w:pPr>
      <w:r w:rsidRPr="00AA3229">
        <w:rPr>
          <w:rFonts w:asciiTheme="majorHAnsi" w:hAnsiTheme="majorHAnsi" w:cs="Arial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619125" cy="647700"/>
            <wp:effectExtent l="19050" t="0" r="9525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HAnsi" w:hAnsiTheme="majorHAnsi" w:cs="Arial"/>
          <w:color w:val="000000"/>
          <w:sz w:val="32"/>
          <w:szCs w:val="32"/>
        </w:rPr>
        <w:t>Муниципальное бюджетное общеобразовательное учреждение "Средняя школа № 35" города Смоленска"</w:t>
      </w:r>
    </w:p>
    <w:p w:rsidR="00AA3229" w:rsidRPr="00AA3229" w:rsidRDefault="00AA3229" w:rsidP="00AA3229">
      <w:pPr>
        <w:jc w:val="center"/>
        <w:rPr>
          <w:b/>
          <w:bCs/>
          <w:sz w:val="36"/>
          <w:szCs w:val="36"/>
        </w:rPr>
      </w:pPr>
      <w:r w:rsidRPr="00AA3229">
        <w:rPr>
          <w:b/>
          <w:bCs/>
          <w:sz w:val="36"/>
          <w:szCs w:val="36"/>
        </w:rPr>
        <w:t>Учитель начальных классов Ананьева Н.А.</w:t>
      </w:r>
    </w:p>
    <w:p w:rsidR="0005766C" w:rsidRPr="00AA3229" w:rsidRDefault="0005766C" w:rsidP="0005766C">
      <w:pPr>
        <w:jc w:val="center"/>
        <w:rPr>
          <w:sz w:val="44"/>
          <w:szCs w:val="44"/>
        </w:rPr>
      </w:pPr>
      <w:r w:rsidRPr="00AA3229">
        <w:rPr>
          <w:b/>
          <w:bCs/>
          <w:sz w:val="44"/>
          <w:szCs w:val="44"/>
        </w:rPr>
        <w:t>Применение игровых технологий на уроках в начальной школе</w:t>
      </w:r>
    </w:p>
    <w:p w:rsidR="0005766C" w:rsidRDefault="0005766C" w:rsidP="0005766C">
      <w:pPr>
        <w:spacing w:after="0"/>
        <w:jc w:val="right"/>
        <w:rPr>
          <w:i/>
          <w:iCs/>
          <w:sz w:val="28"/>
          <w:szCs w:val="28"/>
        </w:rPr>
      </w:pPr>
      <w:r w:rsidRPr="0005766C">
        <w:rPr>
          <w:i/>
          <w:iCs/>
          <w:sz w:val="28"/>
          <w:szCs w:val="28"/>
        </w:rPr>
        <w:t xml:space="preserve">«…ребенок должен играть, </w:t>
      </w:r>
    </w:p>
    <w:p w:rsidR="0005766C" w:rsidRDefault="0005766C" w:rsidP="0005766C">
      <w:pPr>
        <w:spacing w:after="0"/>
        <w:jc w:val="right"/>
        <w:rPr>
          <w:i/>
          <w:iCs/>
          <w:sz w:val="28"/>
          <w:szCs w:val="28"/>
        </w:rPr>
      </w:pPr>
      <w:r w:rsidRPr="0005766C">
        <w:rPr>
          <w:i/>
          <w:iCs/>
          <w:sz w:val="28"/>
          <w:szCs w:val="28"/>
        </w:rPr>
        <w:t xml:space="preserve">даже когда делает серьезное дело. </w:t>
      </w:r>
    </w:p>
    <w:p w:rsidR="0005766C" w:rsidRPr="0005766C" w:rsidRDefault="0005766C" w:rsidP="0005766C">
      <w:pPr>
        <w:spacing w:after="0"/>
        <w:jc w:val="right"/>
        <w:rPr>
          <w:sz w:val="28"/>
          <w:szCs w:val="28"/>
        </w:rPr>
      </w:pPr>
      <w:r w:rsidRPr="0005766C">
        <w:rPr>
          <w:i/>
          <w:iCs/>
          <w:sz w:val="28"/>
          <w:szCs w:val="28"/>
        </w:rPr>
        <w:t>Вся его жизнь – это игра</w:t>
      </w:r>
      <w:proofErr w:type="gramStart"/>
      <w:r w:rsidRPr="0005766C">
        <w:rPr>
          <w:i/>
          <w:iCs/>
          <w:sz w:val="28"/>
          <w:szCs w:val="28"/>
        </w:rPr>
        <w:t>.»</w:t>
      </w:r>
      <w:proofErr w:type="gramEnd"/>
    </w:p>
    <w:p w:rsidR="0005766C" w:rsidRPr="0005766C" w:rsidRDefault="0005766C" w:rsidP="0005766C">
      <w:pPr>
        <w:spacing w:after="0"/>
        <w:jc w:val="right"/>
        <w:rPr>
          <w:sz w:val="28"/>
          <w:szCs w:val="28"/>
        </w:rPr>
      </w:pPr>
      <w:r w:rsidRPr="0005766C">
        <w:rPr>
          <w:i/>
          <w:iCs/>
          <w:sz w:val="28"/>
          <w:szCs w:val="28"/>
        </w:rPr>
        <w:t xml:space="preserve">А.С. Макаренко </w:t>
      </w:r>
    </w:p>
    <w:p w:rsidR="0005766C" w:rsidRPr="0005766C" w:rsidRDefault="0005766C" w:rsidP="0005766C">
      <w:pPr>
        <w:spacing w:after="0"/>
        <w:jc w:val="right"/>
        <w:rPr>
          <w:b/>
          <w:sz w:val="28"/>
          <w:szCs w:val="28"/>
        </w:rPr>
      </w:pPr>
      <w:r w:rsidRPr="0005766C">
        <w:rPr>
          <w:b/>
          <w:sz w:val="28"/>
          <w:szCs w:val="28"/>
        </w:rPr>
        <w:t xml:space="preserve">           </w:t>
      </w:r>
      <w:r w:rsidRPr="0005766C">
        <w:rPr>
          <w:b/>
          <w:bCs/>
          <w:sz w:val="28"/>
          <w:szCs w:val="28"/>
        </w:rPr>
        <w:t xml:space="preserve">«Сделать серьёзное занятие </w:t>
      </w:r>
    </w:p>
    <w:p w:rsidR="0005766C" w:rsidRPr="0005766C" w:rsidRDefault="0005766C" w:rsidP="0005766C">
      <w:pPr>
        <w:spacing w:after="0"/>
        <w:jc w:val="right"/>
        <w:rPr>
          <w:b/>
          <w:sz w:val="28"/>
          <w:szCs w:val="28"/>
        </w:rPr>
      </w:pPr>
      <w:r w:rsidRPr="0005766C">
        <w:rPr>
          <w:b/>
          <w:bCs/>
          <w:sz w:val="28"/>
          <w:szCs w:val="28"/>
        </w:rPr>
        <w:t xml:space="preserve">      для ребёнка </w:t>
      </w:r>
      <w:proofErr w:type="gramStart"/>
      <w:r w:rsidRPr="0005766C">
        <w:rPr>
          <w:b/>
          <w:bCs/>
          <w:sz w:val="28"/>
          <w:szCs w:val="28"/>
        </w:rPr>
        <w:t>занимательным</w:t>
      </w:r>
      <w:proofErr w:type="gramEnd"/>
      <w:r w:rsidRPr="0005766C">
        <w:rPr>
          <w:b/>
          <w:bCs/>
          <w:sz w:val="28"/>
          <w:szCs w:val="28"/>
        </w:rPr>
        <w:t xml:space="preserve"> -</w:t>
      </w:r>
    </w:p>
    <w:p w:rsidR="0005766C" w:rsidRPr="0005766C" w:rsidRDefault="0005766C" w:rsidP="0005766C">
      <w:pPr>
        <w:spacing w:after="0"/>
        <w:jc w:val="right"/>
        <w:rPr>
          <w:b/>
          <w:sz w:val="28"/>
          <w:szCs w:val="28"/>
        </w:rPr>
      </w:pPr>
      <w:r w:rsidRPr="0005766C">
        <w:rPr>
          <w:b/>
          <w:bCs/>
          <w:sz w:val="28"/>
          <w:szCs w:val="28"/>
        </w:rPr>
        <w:t xml:space="preserve">      вот задача </w:t>
      </w:r>
      <w:proofErr w:type="gramStart"/>
      <w:r w:rsidRPr="0005766C">
        <w:rPr>
          <w:b/>
          <w:bCs/>
          <w:sz w:val="28"/>
          <w:szCs w:val="28"/>
        </w:rPr>
        <w:t>первоначального</w:t>
      </w:r>
      <w:proofErr w:type="gramEnd"/>
      <w:r w:rsidRPr="0005766C">
        <w:rPr>
          <w:b/>
          <w:bCs/>
          <w:sz w:val="28"/>
          <w:szCs w:val="28"/>
        </w:rPr>
        <w:t xml:space="preserve"> </w:t>
      </w:r>
    </w:p>
    <w:p w:rsidR="0005766C" w:rsidRPr="0005766C" w:rsidRDefault="0005766C" w:rsidP="0005766C">
      <w:pPr>
        <w:spacing w:after="0"/>
        <w:jc w:val="right"/>
        <w:rPr>
          <w:b/>
          <w:sz w:val="28"/>
          <w:szCs w:val="28"/>
        </w:rPr>
      </w:pPr>
      <w:r w:rsidRPr="0005766C">
        <w:rPr>
          <w:b/>
          <w:bCs/>
          <w:sz w:val="28"/>
          <w:szCs w:val="28"/>
        </w:rPr>
        <w:t xml:space="preserve">      обучения».</w:t>
      </w:r>
    </w:p>
    <w:p w:rsidR="003C0230" w:rsidRPr="0005766C" w:rsidRDefault="0005766C" w:rsidP="0005766C">
      <w:pPr>
        <w:spacing w:after="0"/>
        <w:jc w:val="right"/>
        <w:rPr>
          <w:b/>
          <w:bCs/>
          <w:sz w:val="28"/>
          <w:szCs w:val="28"/>
        </w:rPr>
      </w:pPr>
      <w:r w:rsidRPr="0005766C">
        <w:rPr>
          <w:b/>
          <w:bCs/>
          <w:sz w:val="28"/>
          <w:szCs w:val="28"/>
        </w:rPr>
        <w:t xml:space="preserve">          К.Д. Ушинский.</w:t>
      </w:r>
    </w:p>
    <w:p w:rsidR="0005766C" w:rsidRPr="0005766C" w:rsidRDefault="0005766C" w:rsidP="0005766C">
      <w:pPr>
        <w:tabs>
          <w:tab w:val="left" w:pos="3558"/>
        </w:tabs>
        <w:spacing w:after="0"/>
        <w:rPr>
          <w:sz w:val="28"/>
          <w:szCs w:val="28"/>
        </w:rPr>
      </w:pPr>
      <w:r w:rsidRPr="0005766C">
        <w:rPr>
          <w:b/>
          <w:bCs/>
          <w:i/>
          <w:iCs/>
          <w:sz w:val="28"/>
          <w:szCs w:val="28"/>
        </w:rPr>
        <w:t xml:space="preserve">«Игра – это огромное светлое окно, через которое в духовный мир ребенка вливается живительный поток представлений, понятий об окружающем мире. </w:t>
      </w:r>
    </w:p>
    <w:p w:rsidR="0005766C" w:rsidRPr="0005766C" w:rsidRDefault="0005766C" w:rsidP="0005766C">
      <w:pPr>
        <w:tabs>
          <w:tab w:val="left" w:pos="3558"/>
        </w:tabs>
        <w:spacing w:after="0"/>
        <w:rPr>
          <w:sz w:val="28"/>
          <w:szCs w:val="28"/>
        </w:rPr>
      </w:pPr>
      <w:r w:rsidRPr="0005766C">
        <w:rPr>
          <w:b/>
          <w:bCs/>
          <w:i/>
          <w:iCs/>
          <w:sz w:val="28"/>
          <w:szCs w:val="28"/>
        </w:rPr>
        <w:t>Игра – это искра, зажигающая огонек пытливости и любознательности</w:t>
      </w:r>
      <w:proofErr w:type="gramStart"/>
      <w:r w:rsidRPr="0005766C">
        <w:rPr>
          <w:b/>
          <w:bCs/>
          <w:i/>
          <w:iCs/>
          <w:sz w:val="28"/>
          <w:szCs w:val="28"/>
        </w:rPr>
        <w:t>.»</w:t>
      </w:r>
      <w:proofErr w:type="gramEnd"/>
    </w:p>
    <w:p w:rsidR="0005766C" w:rsidRPr="0005766C" w:rsidRDefault="0005766C" w:rsidP="0005766C">
      <w:pPr>
        <w:tabs>
          <w:tab w:val="left" w:pos="3558"/>
        </w:tabs>
        <w:jc w:val="right"/>
        <w:rPr>
          <w:sz w:val="28"/>
          <w:szCs w:val="28"/>
        </w:rPr>
      </w:pPr>
      <w:r>
        <w:rPr>
          <w:sz w:val="28"/>
          <w:szCs w:val="28"/>
        </w:rPr>
        <w:tab/>
      </w:r>
      <w:r w:rsidRPr="0005766C">
        <w:rPr>
          <w:b/>
          <w:bCs/>
          <w:i/>
          <w:iCs/>
          <w:sz w:val="28"/>
          <w:szCs w:val="28"/>
        </w:rPr>
        <w:t>В.А. Сухомлинский</w:t>
      </w:r>
    </w:p>
    <w:p w:rsidR="0005766C" w:rsidRPr="0005766C" w:rsidRDefault="0005766C" w:rsidP="0005766C">
      <w:pPr>
        <w:tabs>
          <w:tab w:val="left" w:pos="3558"/>
        </w:tabs>
        <w:spacing w:after="0"/>
        <w:rPr>
          <w:sz w:val="28"/>
          <w:szCs w:val="28"/>
        </w:rPr>
      </w:pPr>
      <w:r w:rsidRPr="0005766C">
        <w:rPr>
          <w:bCs/>
          <w:sz w:val="28"/>
          <w:szCs w:val="28"/>
        </w:rPr>
        <w:t xml:space="preserve">Психологи утверждают, </w:t>
      </w:r>
    </w:p>
    <w:p w:rsidR="0005766C" w:rsidRDefault="0005766C" w:rsidP="0005766C">
      <w:pPr>
        <w:tabs>
          <w:tab w:val="left" w:pos="3558"/>
        </w:tabs>
        <w:spacing w:after="0"/>
        <w:rPr>
          <w:bCs/>
          <w:sz w:val="28"/>
          <w:szCs w:val="28"/>
        </w:rPr>
      </w:pPr>
      <w:r w:rsidRPr="0005766C">
        <w:rPr>
          <w:bCs/>
          <w:sz w:val="28"/>
          <w:szCs w:val="28"/>
        </w:rPr>
        <w:t xml:space="preserve">что учащиеся </w:t>
      </w:r>
      <w:r w:rsidRPr="0005766C">
        <w:rPr>
          <w:bCs/>
          <w:i/>
          <w:iCs/>
          <w:sz w:val="28"/>
          <w:szCs w:val="28"/>
          <w:u w:val="single"/>
        </w:rPr>
        <w:t xml:space="preserve">сохраняют в памяти </w:t>
      </w:r>
      <w:r w:rsidRPr="0005766C">
        <w:rPr>
          <w:bCs/>
          <w:i/>
          <w:iCs/>
          <w:sz w:val="28"/>
          <w:szCs w:val="28"/>
          <w:u w:val="single"/>
        </w:rPr>
        <w:br/>
      </w:r>
      <w:r w:rsidRPr="0005766C">
        <w:rPr>
          <w:bCs/>
          <w:sz w:val="28"/>
          <w:szCs w:val="28"/>
        </w:rPr>
        <w:t xml:space="preserve">10% прочитанного, </w:t>
      </w:r>
      <w:r w:rsidRPr="0005766C">
        <w:rPr>
          <w:bCs/>
          <w:sz w:val="28"/>
          <w:szCs w:val="28"/>
        </w:rPr>
        <w:br/>
        <w:t xml:space="preserve">20% услышанного, </w:t>
      </w:r>
      <w:r w:rsidRPr="0005766C">
        <w:rPr>
          <w:bCs/>
          <w:sz w:val="28"/>
          <w:szCs w:val="28"/>
        </w:rPr>
        <w:br/>
        <w:t xml:space="preserve">30% увиденного, </w:t>
      </w:r>
      <w:r w:rsidRPr="0005766C">
        <w:rPr>
          <w:bCs/>
          <w:sz w:val="28"/>
          <w:szCs w:val="28"/>
        </w:rPr>
        <w:br/>
        <w:t xml:space="preserve">50% услышанного и примененного на практике, </w:t>
      </w:r>
      <w:r w:rsidRPr="0005766C">
        <w:rPr>
          <w:bCs/>
          <w:sz w:val="28"/>
          <w:szCs w:val="28"/>
        </w:rPr>
        <w:br/>
        <w:t xml:space="preserve">70% сказанного ими самими, </w:t>
      </w:r>
      <w:r w:rsidRPr="0005766C">
        <w:rPr>
          <w:bCs/>
          <w:sz w:val="28"/>
          <w:szCs w:val="28"/>
        </w:rPr>
        <w:br/>
        <w:t>90% сказанного и примененного на практике</w:t>
      </w:r>
    </w:p>
    <w:p w:rsidR="0005766C" w:rsidRPr="0005766C" w:rsidRDefault="0005766C" w:rsidP="0005766C">
      <w:pPr>
        <w:tabs>
          <w:tab w:val="left" w:pos="3558"/>
        </w:tabs>
        <w:spacing w:after="0"/>
        <w:rPr>
          <w:sz w:val="28"/>
          <w:szCs w:val="28"/>
        </w:rPr>
      </w:pPr>
    </w:p>
    <w:p w:rsidR="0005766C" w:rsidRDefault="0005766C" w:rsidP="0005766C">
      <w:pPr>
        <w:tabs>
          <w:tab w:val="left" w:pos="3558"/>
        </w:tabs>
        <w:spacing w:after="0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Актуальность применения </w:t>
      </w:r>
      <w:r w:rsidRPr="0005766C">
        <w:rPr>
          <w:b/>
          <w:bCs/>
          <w:i/>
          <w:iCs/>
          <w:sz w:val="28"/>
          <w:szCs w:val="28"/>
        </w:rPr>
        <w:t>игровых методов</w:t>
      </w:r>
    </w:p>
    <w:p w:rsidR="00D570B6" w:rsidRPr="0005766C" w:rsidRDefault="009352AA" w:rsidP="0005766C">
      <w:pPr>
        <w:numPr>
          <w:ilvl w:val="0"/>
          <w:numId w:val="1"/>
        </w:numPr>
        <w:rPr>
          <w:sz w:val="28"/>
          <w:szCs w:val="28"/>
        </w:rPr>
      </w:pPr>
      <w:r w:rsidRPr="0005766C">
        <w:rPr>
          <w:sz w:val="28"/>
          <w:szCs w:val="28"/>
        </w:rPr>
        <w:t>это естественная для ребенка и гуманная форма обучения;</w:t>
      </w:r>
    </w:p>
    <w:p w:rsidR="00D570B6" w:rsidRPr="0005766C" w:rsidRDefault="009352AA" w:rsidP="0005766C">
      <w:pPr>
        <w:numPr>
          <w:ilvl w:val="0"/>
          <w:numId w:val="1"/>
        </w:numPr>
        <w:rPr>
          <w:sz w:val="28"/>
          <w:szCs w:val="28"/>
        </w:rPr>
      </w:pPr>
      <w:r w:rsidRPr="0005766C">
        <w:rPr>
          <w:sz w:val="28"/>
          <w:szCs w:val="28"/>
        </w:rPr>
        <w:lastRenderedPageBreak/>
        <w:t>перенасыщенность современного школьника информацией;</w:t>
      </w:r>
    </w:p>
    <w:p w:rsidR="00D570B6" w:rsidRDefault="009352AA" w:rsidP="0005766C">
      <w:pPr>
        <w:numPr>
          <w:ilvl w:val="0"/>
          <w:numId w:val="1"/>
        </w:numPr>
        <w:rPr>
          <w:sz w:val="28"/>
          <w:szCs w:val="28"/>
        </w:rPr>
      </w:pPr>
      <w:r w:rsidRPr="0005766C">
        <w:rPr>
          <w:sz w:val="28"/>
          <w:szCs w:val="28"/>
        </w:rPr>
        <w:t xml:space="preserve"> повышение прочности и качества усвоения знаний учащимися.</w:t>
      </w:r>
    </w:p>
    <w:p w:rsidR="001C0F97" w:rsidRDefault="001C0F97" w:rsidP="001C0F97">
      <w:pPr>
        <w:ind w:left="720"/>
        <w:rPr>
          <w:b/>
          <w:bCs/>
          <w:i/>
          <w:iCs/>
          <w:sz w:val="28"/>
          <w:szCs w:val="28"/>
        </w:rPr>
      </w:pPr>
    </w:p>
    <w:p w:rsidR="001C0F97" w:rsidRDefault="001C0F97" w:rsidP="001C0F97">
      <w:pPr>
        <w:ind w:left="720"/>
        <w:rPr>
          <w:b/>
          <w:bCs/>
          <w:i/>
          <w:iCs/>
          <w:sz w:val="28"/>
          <w:szCs w:val="28"/>
        </w:rPr>
      </w:pPr>
    </w:p>
    <w:p w:rsidR="001C0F97" w:rsidRPr="0005766C" w:rsidRDefault="001C0F97" w:rsidP="001C0F97">
      <w:pPr>
        <w:ind w:left="720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>Актуальность также заключается в необходимости:</w:t>
      </w:r>
    </w:p>
    <w:p w:rsidR="0005766C" w:rsidRDefault="0005766C" w:rsidP="0005766C">
      <w:pPr>
        <w:rPr>
          <w:sz w:val="28"/>
          <w:szCs w:val="28"/>
        </w:rPr>
      </w:pPr>
      <w:r w:rsidRPr="0005766C">
        <w:rPr>
          <w:sz w:val="28"/>
          <w:szCs w:val="28"/>
        </w:rPr>
        <w:object w:dxaOrig="7178" w:dyaOrig="53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1.65pt;height:309.2pt" o:ole="">
            <v:imagedata r:id="rId9" o:title=""/>
          </v:shape>
          <o:OLEObject Type="Embed" ProgID="PowerPoint.Slide.12" ShapeID="_x0000_i1025" DrawAspect="Content" ObjectID="_1632384905" r:id="rId10"/>
        </w:object>
      </w:r>
    </w:p>
    <w:p w:rsidR="0005766C" w:rsidRDefault="0005766C" w:rsidP="0005766C">
      <w:pPr>
        <w:rPr>
          <w:bCs/>
          <w:i/>
          <w:sz w:val="28"/>
          <w:szCs w:val="28"/>
        </w:rPr>
      </w:pPr>
      <w:r w:rsidRPr="0005766C">
        <w:rPr>
          <w:b/>
          <w:bCs/>
          <w:sz w:val="28"/>
          <w:szCs w:val="28"/>
        </w:rPr>
        <w:t>По характеру педагогического процесса</w:t>
      </w:r>
      <w:r w:rsidR="000E1D95">
        <w:rPr>
          <w:b/>
          <w:bCs/>
          <w:sz w:val="28"/>
          <w:szCs w:val="28"/>
        </w:rPr>
        <w:t xml:space="preserve"> игры</w:t>
      </w:r>
      <w:r w:rsidRPr="0005766C">
        <w:rPr>
          <w:b/>
          <w:bCs/>
          <w:sz w:val="28"/>
          <w:szCs w:val="28"/>
        </w:rPr>
        <w:t xml:space="preserve"> бывают: </w:t>
      </w:r>
      <w:proofErr w:type="gramStart"/>
      <w:r w:rsidRPr="0005766C">
        <w:rPr>
          <w:b/>
          <w:bCs/>
          <w:sz w:val="28"/>
          <w:szCs w:val="28"/>
        </w:rPr>
        <w:br/>
      </w:r>
      <w:r>
        <w:rPr>
          <w:bCs/>
          <w:i/>
          <w:sz w:val="28"/>
          <w:szCs w:val="28"/>
        </w:rPr>
        <w:t>-</w:t>
      </w:r>
      <w:proofErr w:type="gramEnd"/>
      <w:r w:rsidRPr="0005766C">
        <w:rPr>
          <w:bCs/>
          <w:i/>
          <w:sz w:val="28"/>
          <w:szCs w:val="28"/>
        </w:rPr>
        <w:t>обучающие, тренировочные, контролирующие, обобщающие;</w:t>
      </w:r>
      <w:r w:rsidRPr="0005766C">
        <w:rPr>
          <w:bCs/>
          <w:i/>
          <w:sz w:val="28"/>
          <w:szCs w:val="28"/>
        </w:rPr>
        <w:br/>
      </w:r>
      <w:r>
        <w:rPr>
          <w:bCs/>
          <w:i/>
          <w:sz w:val="28"/>
          <w:szCs w:val="28"/>
        </w:rPr>
        <w:t>-</w:t>
      </w:r>
      <w:r w:rsidRPr="0005766C">
        <w:rPr>
          <w:bCs/>
          <w:i/>
          <w:sz w:val="28"/>
          <w:szCs w:val="28"/>
        </w:rPr>
        <w:t>познавательные, воспитательные, развивающие;</w:t>
      </w:r>
      <w:r w:rsidRPr="0005766C">
        <w:rPr>
          <w:bCs/>
          <w:i/>
          <w:sz w:val="28"/>
          <w:szCs w:val="28"/>
        </w:rPr>
        <w:br/>
      </w:r>
      <w:r>
        <w:rPr>
          <w:bCs/>
          <w:i/>
          <w:sz w:val="28"/>
          <w:szCs w:val="28"/>
        </w:rPr>
        <w:t>-</w:t>
      </w:r>
      <w:r w:rsidRPr="0005766C">
        <w:rPr>
          <w:bCs/>
          <w:i/>
          <w:sz w:val="28"/>
          <w:szCs w:val="28"/>
        </w:rPr>
        <w:t>репродуктивные, продуктивные, творческие;</w:t>
      </w:r>
      <w:r w:rsidRPr="0005766C">
        <w:rPr>
          <w:bCs/>
          <w:i/>
          <w:sz w:val="28"/>
          <w:szCs w:val="28"/>
        </w:rPr>
        <w:br/>
        <w:t xml:space="preserve"> </w:t>
      </w:r>
      <w:r>
        <w:rPr>
          <w:bCs/>
          <w:i/>
          <w:sz w:val="28"/>
          <w:szCs w:val="28"/>
        </w:rPr>
        <w:t>-</w:t>
      </w:r>
      <w:r w:rsidRPr="0005766C">
        <w:rPr>
          <w:bCs/>
          <w:i/>
          <w:sz w:val="28"/>
          <w:szCs w:val="28"/>
        </w:rPr>
        <w:t>ком</w:t>
      </w:r>
      <w:r>
        <w:rPr>
          <w:bCs/>
          <w:i/>
          <w:sz w:val="28"/>
          <w:szCs w:val="28"/>
        </w:rPr>
        <w:t xml:space="preserve">муникативные, диагностические, </w:t>
      </w:r>
      <w:proofErr w:type="spellStart"/>
      <w:r w:rsidRPr="0005766C">
        <w:rPr>
          <w:bCs/>
          <w:i/>
          <w:sz w:val="28"/>
          <w:szCs w:val="28"/>
        </w:rPr>
        <w:t>профориентационные</w:t>
      </w:r>
      <w:proofErr w:type="spellEnd"/>
      <w:r w:rsidRPr="0005766C">
        <w:rPr>
          <w:bCs/>
          <w:i/>
          <w:sz w:val="28"/>
          <w:szCs w:val="28"/>
        </w:rPr>
        <w:t>.</w:t>
      </w:r>
    </w:p>
    <w:p w:rsidR="0005766C" w:rsidRDefault="0005766C" w:rsidP="0005766C">
      <w:pPr>
        <w:rPr>
          <w:bCs/>
          <w:sz w:val="28"/>
          <w:szCs w:val="28"/>
        </w:rPr>
      </w:pPr>
      <w:r w:rsidRPr="0005766C">
        <w:rPr>
          <w:b/>
          <w:bCs/>
          <w:sz w:val="28"/>
          <w:szCs w:val="28"/>
        </w:rPr>
        <w:t>Педагогические игры достаточно разнообразны по:</w:t>
      </w:r>
      <w:r w:rsidRPr="0005766C">
        <w:rPr>
          <w:sz w:val="28"/>
          <w:szCs w:val="28"/>
        </w:rPr>
        <w:br/>
        <w:t xml:space="preserve">- </w:t>
      </w:r>
      <w:r w:rsidRPr="0005766C">
        <w:rPr>
          <w:bCs/>
          <w:sz w:val="28"/>
          <w:szCs w:val="28"/>
        </w:rPr>
        <w:t>дидактическим целям;</w:t>
      </w:r>
      <w:r w:rsidRPr="0005766C">
        <w:rPr>
          <w:bCs/>
          <w:sz w:val="28"/>
          <w:szCs w:val="28"/>
        </w:rPr>
        <w:br/>
        <w:t>- организационной структуре;</w:t>
      </w:r>
      <w:r w:rsidRPr="0005766C">
        <w:rPr>
          <w:bCs/>
          <w:sz w:val="28"/>
          <w:szCs w:val="28"/>
        </w:rPr>
        <w:br/>
        <w:t>- возрастным возможностям их использования;</w:t>
      </w:r>
      <w:r w:rsidRPr="0005766C">
        <w:rPr>
          <w:bCs/>
          <w:sz w:val="28"/>
          <w:szCs w:val="28"/>
        </w:rPr>
        <w:br/>
        <w:t>- специфике содержания</w:t>
      </w:r>
    </w:p>
    <w:p w:rsidR="0005766C" w:rsidRDefault="0005766C" w:rsidP="0005766C">
      <w:pPr>
        <w:rPr>
          <w:bCs/>
          <w:color w:val="000000" w:themeColor="text1"/>
          <w:sz w:val="28"/>
          <w:szCs w:val="28"/>
        </w:rPr>
      </w:pPr>
      <w:proofErr w:type="gramStart"/>
      <w:r w:rsidRPr="0005766C">
        <w:rPr>
          <w:b/>
          <w:bCs/>
          <w:i/>
          <w:iCs/>
          <w:sz w:val="28"/>
          <w:szCs w:val="28"/>
        </w:rPr>
        <w:lastRenderedPageBreak/>
        <w:t>Игра как средство обучения.</w:t>
      </w:r>
      <w:r w:rsidRPr="0005766C">
        <w:rPr>
          <w:sz w:val="28"/>
          <w:szCs w:val="28"/>
        </w:rPr>
        <w:br/>
      </w:r>
      <w:r w:rsidRPr="006B024B">
        <w:rPr>
          <w:bCs/>
          <w:color w:val="000000" w:themeColor="text1"/>
          <w:sz w:val="28"/>
          <w:szCs w:val="28"/>
        </w:rPr>
        <w:t>1) Игра – эффективное средство воспитания познавательных интересов и активизации деятельности учащихся.</w:t>
      </w:r>
      <w:r w:rsidRPr="006B024B">
        <w:rPr>
          <w:bCs/>
          <w:color w:val="000000" w:themeColor="text1"/>
          <w:sz w:val="28"/>
          <w:szCs w:val="28"/>
        </w:rPr>
        <w:br/>
        <w:t>2)  Правильно организованная с учетом специфики материала игра тренирует память, помогает учащимся выработать речевые умения и навыки.</w:t>
      </w:r>
      <w:r w:rsidRPr="006B024B">
        <w:rPr>
          <w:bCs/>
          <w:color w:val="000000" w:themeColor="text1"/>
          <w:sz w:val="28"/>
          <w:szCs w:val="28"/>
        </w:rPr>
        <w:br/>
        <w:t>3)  Игра стимулирует умственную деятельность учащихся, развивает внимание и познавательный интерес к предмету.</w:t>
      </w:r>
      <w:r w:rsidRPr="006B024B">
        <w:rPr>
          <w:bCs/>
          <w:color w:val="000000" w:themeColor="text1"/>
          <w:sz w:val="28"/>
          <w:szCs w:val="28"/>
        </w:rPr>
        <w:br/>
        <w:t>4) Игра – один из предметов преодоления пассивности учеников.</w:t>
      </w:r>
      <w:r w:rsidRPr="006B024B">
        <w:rPr>
          <w:bCs/>
          <w:color w:val="000000" w:themeColor="text1"/>
          <w:sz w:val="28"/>
          <w:szCs w:val="28"/>
        </w:rPr>
        <w:br/>
        <w:t>5) В составе команды каждый ученик несет</w:t>
      </w:r>
      <w:proofErr w:type="gramEnd"/>
      <w:r w:rsidRPr="006B024B">
        <w:rPr>
          <w:bCs/>
          <w:color w:val="000000" w:themeColor="text1"/>
          <w:sz w:val="28"/>
          <w:szCs w:val="28"/>
        </w:rPr>
        <w:t xml:space="preserve"> ответственность за весь коллектив, каждый заинтересован в лучшем результате своей команды, каждый </w:t>
      </w:r>
      <w:proofErr w:type="gramStart"/>
      <w:r w:rsidRPr="006B024B">
        <w:rPr>
          <w:bCs/>
          <w:color w:val="000000" w:themeColor="text1"/>
          <w:sz w:val="28"/>
          <w:szCs w:val="28"/>
        </w:rPr>
        <w:t>стремится</w:t>
      </w:r>
      <w:proofErr w:type="gramEnd"/>
      <w:r w:rsidRPr="006B024B">
        <w:rPr>
          <w:bCs/>
          <w:color w:val="000000" w:themeColor="text1"/>
          <w:sz w:val="28"/>
          <w:szCs w:val="28"/>
        </w:rPr>
        <w:t xml:space="preserve"> как можно быстрее и успешнее справиться с заданием. Таким образом, соревнование способствует усилению работоспособности всех учащихся.</w:t>
      </w:r>
    </w:p>
    <w:p w:rsidR="006B024B" w:rsidRDefault="006B024B" w:rsidP="006B024B">
      <w:pPr>
        <w:jc w:val="center"/>
        <w:rPr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t>При  использовании  игровых технологий обязательно соблюдение следующих условий:</w:t>
      </w:r>
      <w:proofErr w:type="gramStart"/>
      <w:r w:rsidRPr="006B024B">
        <w:rPr>
          <w:color w:val="000000" w:themeColor="text1"/>
          <w:sz w:val="28"/>
          <w:szCs w:val="28"/>
        </w:rPr>
        <w:br/>
      </w:r>
      <w:r>
        <w:rPr>
          <w:color w:val="000000" w:themeColor="text1"/>
          <w:sz w:val="28"/>
          <w:szCs w:val="28"/>
        </w:rPr>
        <w:t>-</w:t>
      </w:r>
      <w:proofErr w:type="gramEnd"/>
      <w:r w:rsidRPr="006B024B">
        <w:rPr>
          <w:color w:val="000000" w:themeColor="text1"/>
          <w:sz w:val="28"/>
          <w:szCs w:val="28"/>
        </w:rPr>
        <w:t>Соответствие игры учебно-воспитательным целям урока;</w:t>
      </w:r>
      <w:r w:rsidRPr="006B024B">
        <w:rPr>
          <w:color w:val="000000" w:themeColor="text1"/>
          <w:sz w:val="28"/>
          <w:szCs w:val="28"/>
        </w:rPr>
        <w:br/>
      </w:r>
      <w:r>
        <w:rPr>
          <w:color w:val="000000" w:themeColor="text1"/>
          <w:sz w:val="28"/>
          <w:szCs w:val="28"/>
        </w:rPr>
        <w:t>-</w:t>
      </w:r>
      <w:r w:rsidRPr="006B024B">
        <w:rPr>
          <w:color w:val="000000" w:themeColor="text1"/>
          <w:sz w:val="28"/>
          <w:szCs w:val="28"/>
        </w:rPr>
        <w:t>Доступность для учащихся данного возраста;</w:t>
      </w:r>
      <w:r w:rsidRPr="006B024B">
        <w:rPr>
          <w:color w:val="000000" w:themeColor="text1"/>
          <w:sz w:val="28"/>
          <w:szCs w:val="28"/>
        </w:rPr>
        <w:br/>
      </w:r>
      <w:r>
        <w:rPr>
          <w:color w:val="000000" w:themeColor="text1"/>
          <w:sz w:val="28"/>
          <w:szCs w:val="28"/>
        </w:rPr>
        <w:t>-</w:t>
      </w:r>
      <w:r w:rsidRPr="006B024B">
        <w:rPr>
          <w:color w:val="000000" w:themeColor="text1"/>
          <w:sz w:val="28"/>
          <w:szCs w:val="28"/>
        </w:rPr>
        <w:t>Умеренность в использовании игр на уроках;</w:t>
      </w:r>
    </w:p>
    <w:p w:rsidR="006B024B" w:rsidRDefault="006B024B" w:rsidP="006B024B">
      <w:pPr>
        <w:rPr>
          <w:b/>
          <w:bCs/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object w:dxaOrig="7195" w:dyaOrig="5396">
          <v:shape id="_x0000_i1026" type="#_x0000_t75" style="width:412.5pt;height:310pt" o:ole="">
            <v:imagedata r:id="rId11" o:title=""/>
          </v:shape>
          <o:OLEObject Type="Embed" ProgID="PowerPoint.Slide.12" ShapeID="_x0000_i1026" DrawAspect="Content" ObjectID="_1632384906" r:id="rId12"/>
        </w:object>
      </w:r>
    </w:p>
    <w:p w:rsidR="006B024B" w:rsidRPr="006B024B" w:rsidRDefault="006B024B" w:rsidP="006B024B">
      <w:pPr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Д</w:t>
      </w:r>
      <w:r w:rsidRPr="006B024B">
        <w:rPr>
          <w:b/>
          <w:bCs/>
          <w:color w:val="000000" w:themeColor="text1"/>
          <w:sz w:val="28"/>
          <w:szCs w:val="28"/>
        </w:rPr>
        <w:t xml:space="preserve">октор педагогических наук Л.А. </w:t>
      </w:r>
      <w:proofErr w:type="spellStart"/>
      <w:r w:rsidRPr="006B024B">
        <w:rPr>
          <w:b/>
          <w:bCs/>
          <w:color w:val="000000" w:themeColor="text1"/>
          <w:sz w:val="28"/>
          <w:szCs w:val="28"/>
        </w:rPr>
        <w:t>Байкова</w:t>
      </w:r>
      <w:proofErr w:type="spellEnd"/>
      <w:r w:rsidRPr="006B024B">
        <w:rPr>
          <w:b/>
          <w:bCs/>
          <w:color w:val="000000" w:themeColor="text1"/>
          <w:sz w:val="28"/>
          <w:szCs w:val="28"/>
        </w:rPr>
        <w:t xml:space="preserve"> </w:t>
      </w:r>
      <w:r w:rsidRPr="006B024B">
        <w:rPr>
          <w:bCs/>
          <w:color w:val="000000" w:themeColor="text1"/>
          <w:sz w:val="28"/>
          <w:szCs w:val="28"/>
        </w:rPr>
        <w:t>даёт такое определение</w:t>
      </w:r>
    </w:p>
    <w:p w:rsidR="006B024B" w:rsidRPr="006B024B" w:rsidRDefault="006B024B" w:rsidP="006B024B">
      <w:pPr>
        <w:rPr>
          <w:bCs/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lastRenderedPageBreak/>
        <w:t xml:space="preserve">Игровая технология - </w:t>
      </w:r>
      <w:r w:rsidRPr="006B024B">
        <w:rPr>
          <w:bCs/>
          <w:color w:val="000000" w:themeColor="text1"/>
          <w:sz w:val="28"/>
          <w:szCs w:val="28"/>
        </w:rPr>
        <w:t>определенная последовательность операций, действий, направленных на достижение учебно-воспитательных целей.</w:t>
      </w:r>
    </w:p>
    <w:p w:rsidR="006B024B" w:rsidRPr="006B024B" w:rsidRDefault="006B024B" w:rsidP="006B024B">
      <w:pPr>
        <w:rPr>
          <w:bCs/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t xml:space="preserve">Образовательная игра </w:t>
      </w:r>
      <w:r>
        <w:rPr>
          <w:b/>
          <w:bCs/>
          <w:color w:val="000000" w:themeColor="text1"/>
          <w:sz w:val="28"/>
          <w:szCs w:val="28"/>
        </w:rPr>
        <w:t xml:space="preserve">- </w:t>
      </w:r>
      <w:r w:rsidRPr="006B024B">
        <w:rPr>
          <w:bCs/>
          <w:color w:val="000000" w:themeColor="text1"/>
          <w:sz w:val="28"/>
          <w:szCs w:val="28"/>
        </w:rPr>
        <w:t>это активные методы, используемые в учебно-воспитательном процессе с целью достижения педагогических целей.</w:t>
      </w:r>
    </w:p>
    <w:p w:rsidR="006B024B" w:rsidRPr="006B024B" w:rsidRDefault="006B024B" w:rsidP="006B024B">
      <w:pPr>
        <w:rPr>
          <w:b/>
          <w:bCs/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object w:dxaOrig="7195" w:dyaOrig="5396">
          <v:shape id="_x0000_i1027" type="#_x0000_t75" style="width:415.05pt;height:311.7pt" o:ole="">
            <v:imagedata r:id="rId13" o:title=""/>
          </v:shape>
          <o:OLEObject Type="Embed" ProgID="PowerPoint.Slide.12" ShapeID="_x0000_i1027" DrawAspect="Content" ObjectID="_1632384907" r:id="rId14"/>
        </w:object>
      </w:r>
    </w:p>
    <w:p w:rsidR="006B024B" w:rsidRPr="006B024B" w:rsidRDefault="006B024B" w:rsidP="006B024B">
      <w:pPr>
        <w:jc w:val="center"/>
        <w:rPr>
          <w:b/>
          <w:bCs/>
          <w:iCs/>
          <w:color w:val="000000" w:themeColor="text1"/>
          <w:sz w:val="28"/>
          <w:szCs w:val="28"/>
        </w:rPr>
      </w:pPr>
      <w:r w:rsidRPr="006B024B">
        <w:rPr>
          <w:b/>
          <w:bCs/>
          <w:iCs/>
          <w:color w:val="000000" w:themeColor="text1"/>
          <w:sz w:val="28"/>
          <w:szCs w:val="28"/>
        </w:rPr>
        <w:t>ЦЕЛЬ ИГРОВЫХ ТЕХНОЛОГИЙ</w:t>
      </w:r>
    </w:p>
    <w:p w:rsidR="006B024B" w:rsidRPr="006B024B" w:rsidRDefault="006B024B" w:rsidP="006B024B">
      <w:pPr>
        <w:rPr>
          <w:b/>
          <w:bCs/>
          <w:color w:val="000000" w:themeColor="text1"/>
          <w:sz w:val="28"/>
          <w:szCs w:val="28"/>
        </w:rPr>
      </w:pPr>
      <w:r w:rsidRPr="006B024B">
        <w:rPr>
          <w:b/>
          <w:bCs/>
          <w:iCs/>
          <w:color w:val="000000" w:themeColor="text1"/>
          <w:sz w:val="28"/>
          <w:szCs w:val="28"/>
        </w:rPr>
        <w:t>пробудить интерес к познанию, науке, книге, учению</w:t>
      </w:r>
      <w:r w:rsidRPr="006B024B">
        <w:rPr>
          <w:b/>
          <w:bCs/>
          <w:color w:val="000000" w:themeColor="text1"/>
          <w:sz w:val="28"/>
          <w:szCs w:val="28"/>
        </w:rPr>
        <w:t xml:space="preserve"> </w:t>
      </w:r>
    </w:p>
    <w:p w:rsidR="000E1D95" w:rsidRDefault="006B024B" w:rsidP="006B024B">
      <w:pPr>
        <w:rPr>
          <w:b/>
          <w:bCs/>
          <w:color w:val="000000" w:themeColor="text1"/>
          <w:sz w:val="28"/>
          <w:szCs w:val="28"/>
        </w:rPr>
      </w:pPr>
      <w:r w:rsidRPr="006B024B">
        <w:rPr>
          <w:b/>
          <w:bCs/>
          <w:color w:val="000000" w:themeColor="text1"/>
          <w:sz w:val="28"/>
          <w:szCs w:val="28"/>
        </w:rPr>
        <w:object w:dxaOrig="7195" w:dyaOrig="5396">
          <v:shape id="_x0000_i1028" type="#_x0000_t75" style="width:418.45pt;height:314.25pt" o:ole="">
            <v:imagedata r:id="rId15" o:title=""/>
          </v:shape>
          <o:OLEObject Type="Embed" ProgID="PowerPoint.Slide.12" ShapeID="_x0000_i1028" DrawAspect="Content" ObjectID="_1632384908" r:id="rId16"/>
        </w:object>
      </w:r>
    </w:p>
    <w:p w:rsidR="000E1D95" w:rsidRDefault="000E1D95" w:rsidP="000E1D95">
      <w:pPr>
        <w:jc w:val="center"/>
        <w:rPr>
          <w:b/>
          <w:bCs/>
          <w:color w:val="000000" w:themeColor="text1"/>
          <w:sz w:val="28"/>
          <w:szCs w:val="28"/>
        </w:rPr>
      </w:pPr>
      <w:r w:rsidRPr="000E1D95">
        <w:rPr>
          <w:b/>
          <w:bCs/>
          <w:color w:val="000000" w:themeColor="text1"/>
          <w:sz w:val="28"/>
          <w:szCs w:val="28"/>
        </w:rPr>
        <w:t>Игра в процессе обучения позволяет:</w:t>
      </w:r>
    </w:p>
    <w:p w:rsidR="00D570B6" w:rsidRPr="00F54D47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>более  эффективно достичь цели и задачи конкретного занятия и всего учебного процесса;</w:t>
      </w:r>
    </w:p>
    <w:p w:rsidR="00D570B6" w:rsidRPr="00F54D47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>раскрыть личностные качества;</w:t>
      </w:r>
    </w:p>
    <w:p w:rsidR="00D570B6" w:rsidRPr="00F54D47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даёт возможность проверить свои личностные способности;</w:t>
      </w:r>
    </w:p>
    <w:p w:rsidR="00D570B6" w:rsidRPr="00F54D47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учит коллективизму и взаимодействию между учащимися;</w:t>
      </w:r>
    </w:p>
    <w:p w:rsidR="00D570B6" w:rsidRPr="00F54D47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снимает эмоциональное напряжение;</w:t>
      </w:r>
    </w:p>
    <w:p w:rsidR="00D570B6" w:rsidRDefault="009352AA" w:rsidP="000E1D95">
      <w:pPr>
        <w:numPr>
          <w:ilvl w:val="0"/>
          <w:numId w:val="2"/>
        </w:numPr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усиливает непроизвольное запоминание.</w:t>
      </w:r>
    </w:p>
    <w:p w:rsidR="00F54D47" w:rsidRPr="00F54D47" w:rsidRDefault="00F54D47" w:rsidP="00F54D47">
      <w:pPr>
        <w:ind w:left="720"/>
        <w:rPr>
          <w:bCs/>
          <w:color w:val="000000" w:themeColor="text1"/>
          <w:sz w:val="28"/>
          <w:szCs w:val="28"/>
        </w:rPr>
      </w:pPr>
    </w:p>
    <w:p w:rsidR="000E1D95" w:rsidRDefault="00F54D47" w:rsidP="00F54D47">
      <w:pPr>
        <w:jc w:val="center"/>
        <w:rPr>
          <w:b/>
          <w:bCs/>
          <w:color w:val="000000" w:themeColor="text1"/>
          <w:sz w:val="40"/>
          <w:szCs w:val="40"/>
        </w:rPr>
      </w:pPr>
      <w:r w:rsidRPr="00F54D47">
        <w:rPr>
          <w:b/>
          <w:bCs/>
          <w:color w:val="000000" w:themeColor="text1"/>
          <w:sz w:val="40"/>
          <w:szCs w:val="40"/>
        </w:rPr>
        <w:t>Рассмотрим примеры игровых технологий на уроках в начальной школе</w:t>
      </w:r>
    </w:p>
    <w:p w:rsidR="00F54D47" w:rsidRDefault="00F54D47" w:rsidP="00F54D47">
      <w:pPr>
        <w:jc w:val="center"/>
        <w:rPr>
          <w:b/>
          <w:bCs/>
          <w:i/>
          <w:color w:val="000000" w:themeColor="text1"/>
          <w:sz w:val="40"/>
          <w:szCs w:val="40"/>
        </w:rPr>
      </w:pPr>
      <w:r w:rsidRPr="00F54D47">
        <w:rPr>
          <w:b/>
          <w:bCs/>
          <w:i/>
          <w:color w:val="000000" w:themeColor="text1"/>
          <w:sz w:val="40"/>
          <w:szCs w:val="40"/>
        </w:rPr>
        <w:t>Русский язык</w:t>
      </w:r>
    </w:p>
    <w:p w:rsidR="00F54D47" w:rsidRPr="00F54D47" w:rsidRDefault="00F54D47" w:rsidP="00F54D47">
      <w:p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На уроках русского языка </w:t>
      </w:r>
    </w:p>
    <w:p w:rsidR="00F54D47" w:rsidRPr="00F54D47" w:rsidRDefault="00F54D47" w:rsidP="00F54D47">
      <w:p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lastRenderedPageBreak/>
        <w:t xml:space="preserve">игровые задания помогают усваивать трудные грамматические правила: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Правила в стихах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Рифмованные упражнения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Грамматические сказки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Морфологические шарады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Собери слово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Загадк</w:t>
      </w:r>
      <w:proofErr w:type="gramStart"/>
      <w:r w:rsidRPr="00F54D47">
        <w:rPr>
          <w:bCs/>
          <w:color w:val="000000" w:themeColor="text1"/>
          <w:sz w:val="28"/>
          <w:szCs w:val="28"/>
        </w:rPr>
        <w:t>и-</w:t>
      </w:r>
      <w:proofErr w:type="gramEnd"/>
      <w:r w:rsidRPr="00F54D47">
        <w:rPr>
          <w:bCs/>
          <w:color w:val="000000" w:themeColor="text1"/>
          <w:sz w:val="28"/>
          <w:szCs w:val="28"/>
        </w:rPr>
        <w:t xml:space="preserve"> шутки </w:t>
      </w:r>
    </w:p>
    <w:p w:rsidR="00D570B6" w:rsidRPr="00F54D47" w:rsidRDefault="009352AA" w:rsidP="00F54D47">
      <w:pPr>
        <w:numPr>
          <w:ilvl w:val="0"/>
          <w:numId w:val="3"/>
        </w:numPr>
        <w:spacing w:after="0"/>
        <w:rPr>
          <w:bCs/>
          <w:color w:val="000000" w:themeColor="text1"/>
          <w:sz w:val="28"/>
          <w:szCs w:val="28"/>
        </w:rPr>
      </w:pPr>
      <w:r w:rsidRPr="00F54D47">
        <w:rPr>
          <w:bCs/>
          <w:color w:val="000000" w:themeColor="text1"/>
          <w:sz w:val="28"/>
          <w:szCs w:val="28"/>
        </w:rPr>
        <w:t xml:space="preserve">   Кроссворды </w:t>
      </w:r>
    </w:p>
    <w:p w:rsidR="00F54D47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29" type="#_x0000_t75" style="width:5in;height:182.95pt" o:ole="">
            <v:imagedata r:id="rId17" o:title=""/>
          </v:shape>
          <o:OLEObject Type="Embed" ProgID="PowerPoint.Slide.12" ShapeID="_x0000_i1029" DrawAspect="Content" ObjectID="_1632384909" r:id="rId1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0" type="#_x0000_t75" style="width:5in;height:218.55pt" o:ole="">
            <v:imagedata r:id="rId19" o:title=""/>
          </v:shape>
          <o:OLEObject Type="Embed" ProgID="PowerPoint.Slide.12" ShapeID="_x0000_i1030" DrawAspect="Content" ObjectID="_1632384910" r:id="rId20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1" type="#_x0000_t75" style="width:5in;height:227.85pt" o:ole="">
            <v:imagedata r:id="rId21" o:title=""/>
          </v:shape>
          <o:OLEObject Type="Embed" ProgID="PowerPoint.Slide.12" ShapeID="_x0000_i1031" DrawAspect="Content" ObjectID="_1632384911" r:id="rId22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2" type="#_x0000_t75" style="width:5in;height:232.95pt" o:ole="">
            <v:imagedata r:id="rId23" o:title=""/>
          </v:shape>
          <o:OLEObject Type="Embed" ProgID="PowerPoint.Slide.12" ShapeID="_x0000_i1032" DrawAspect="Content" ObjectID="_1632384912" r:id="rId24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3" type="#_x0000_t75" style="width:5in;height:234.65pt" o:ole="">
            <v:imagedata r:id="rId25" o:title=""/>
          </v:shape>
          <o:OLEObject Type="Embed" ProgID="PowerPoint.Slide.12" ShapeID="_x0000_i1033" DrawAspect="Content" ObjectID="_1632384913" r:id="rId26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4" type="#_x0000_t75" style="width:5in;height:240.55pt" o:ole="">
            <v:imagedata r:id="rId27" o:title=""/>
          </v:shape>
          <o:OLEObject Type="Embed" ProgID="PowerPoint.Slide.12" ShapeID="_x0000_i1034" DrawAspect="Content" ObjectID="_1632384914" r:id="rId2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5" type="#_x0000_t75" style="width:5in;height:210.05pt" o:ole="">
            <v:imagedata r:id="rId29" o:title=""/>
          </v:shape>
          <o:OLEObject Type="Embed" ProgID="PowerPoint.Slide.12" ShapeID="_x0000_i1035" DrawAspect="Content" ObjectID="_1632384915" r:id="rId30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6" type="#_x0000_t75" style="width:5in;height:192.3pt" o:ole="">
            <v:imagedata r:id="rId31" o:title=""/>
          </v:shape>
          <o:OLEObject Type="Embed" ProgID="PowerPoint.Slide.12" ShapeID="_x0000_i1036" DrawAspect="Content" ObjectID="_1632384916" r:id="rId32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7" type="#_x0000_t75" style="width:5in;height:232.95pt" o:ole="">
            <v:imagedata r:id="rId33" o:title=""/>
          </v:shape>
          <o:OLEObject Type="Embed" ProgID="PowerPoint.Slide.12" ShapeID="_x0000_i1037" DrawAspect="Content" ObjectID="_1632384917" r:id="rId34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8" type="#_x0000_t75" style="width:5in;height:269.35pt" o:ole="">
            <v:imagedata r:id="rId35" o:title=""/>
          </v:shape>
          <o:OLEObject Type="Embed" ProgID="PowerPoint.Slide.12" ShapeID="_x0000_i1038" DrawAspect="Content" ObjectID="_1632384918" r:id="rId36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39" type="#_x0000_t75" style="width:5in;height:233.8pt" o:ole="">
            <v:imagedata r:id="rId37" o:title=""/>
          </v:shape>
          <o:OLEObject Type="Embed" ProgID="PowerPoint.Slide.12" ShapeID="_x0000_i1039" DrawAspect="Content" ObjectID="_1632384919" r:id="rId3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0" type="#_x0000_t75" style="width:5in;height:227.85pt" o:ole="">
            <v:imagedata r:id="rId39" o:title=""/>
          </v:shape>
          <o:OLEObject Type="Embed" ProgID="PowerPoint.Slide.12" ShapeID="_x0000_i1040" DrawAspect="Content" ObjectID="_1632384920" r:id="rId40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>
        <w:rPr>
          <w:b/>
          <w:bCs/>
          <w:color w:val="000000" w:themeColor="text1"/>
          <w:sz w:val="28"/>
          <w:szCs w:val="28"/>
        </w:rPr>
        <w:t>Пуговицы</w:t>
      </w:r>
    </w:p>
    <w:p w:rsidR="00410345" w:rsidRP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</w:rPr>
      </w:pPr>
      <w:r w:rsidRPr="00410345">
        <w:rPr>
          <w:b/>
          <w:bCs/>
          <w:color w:val="000000" w:themeColor="text1"/>
          <w:sz w:val="40"/>
          <w:szCs w:val="40"/>
          <w:u w:val="single"/>
        </w:rPr>
        <w:t>На уроках окружающего мира:</w:t>
      </w:r>
    </w:p>
    <w:p w:rsidR="00D570B6" w:rsidRPr="00410345" w:rsidRDefault="009352AA" w:rsidP="00410345">
      <w:pPr>
        <w:numPr>
          <w:ilvl w:val="0"/>
          <w:numId w:val="4"/>
        </w:num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«Третий лишний»;</w:t>
      </w:r>
    </w:p>
    <w:p w:rsidR="00D570B6" w:rsidRPr="00410345" w:rsidRDefault="009352AA" w:rsidP="00410345">
      <w:pPr>
        <w:numPr>
          <w:ilvl w:val="0"/>
          <w:numId w:val="4"/>
        </w:num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сюжетн</w:t>
      </w:r>
      <w:proofErr w:type="gramStart"/>
      <w:r w:rsidRPr="00410345">
        <w:rPr>
          <w:b/>
          <w:bCs/>
          <w:color w:val="000000" w:themeColor="text1"/>
          <w:sz w:val="28"/>
          <w:szCs w:val="28"/>
        </w:rPr>
        <w:t>о-</w:t>
      </w:r>
      <w:proofErr w:type="gramEnd"/>
      <w:r w:rsidRPr="00410345">
        <w:rPr>
          <w:b/>
          <w:bCs/>
          <w:color w:val="000000" w:themeColor="text1"/>
          <w:sz w:val="28"/>
          <w:szCs w:val="28"/>
        </w:rPr>
        <w:t xml:space="preserve"> ролевые игры («Круглый стол», «Пресс-конференция» и др.);</w:t>
      </w:r>
    </w:p>
    <w:p w:rsidR="00D570B6" w:rsidRPr="00410345" w:rsidRDefault="009352AA" w:rsidP="00410345">
      <w:pPr>
        <w:numPr>
          <w:ilvl w:val="0"/>
          <w:numId w:val="4"/>
        </w:num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познавательные игры-путешествия</w: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1" type="#_x0000_t75" style="width:5in;height:269.35pt" o:ole="">
            <v:imagedata r:id="rId41" o:title=""/>
          </v:shape>
          <o:OLEObject Type="Embed" ProgID="PowerPoint.Slide.12" ShapeID="_x0000_i1041" DrawAspect="Content" ObjectID="_1632384921" r:id="rId42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2" type="#_x0000_t75" style="width:5in;height:269.35pt" o:ole="">
            <v:imagedata r:id="rId43" o:title=""/>
          </v:shape>
          <o:OLEObject Type="Embed" ProgID="PowerPoint.Slide.12" ShapeID="_x0000_i1042" DrawAspect="Content" ObjectID="_1632384922" r:id="rId44"/>
        </w:object>
      </w:r>
    </w:p>
    <w:p w:rsid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  <w:u w:val="single"/>
        </w:rPr>
      </w:pPr>
    </w:p>
    <w:p w:rsid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  <w:u w:val="single"/>
        </w:rPr>
      </w:pPr>
    </w:p>
    <w:p w:rsid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  <w:u w:val="single"/>
        </w:rPr>
      </w:pPr>
    </w:p>
    <w:p w:rsid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  <w:u w:val="single"/>
        </w:rPr>
      </w:pPr>
    </w:p>
    <w:p w:rsidR="00410345" w:rsidRPr="00410345" w:rsidRDefault="00410345" w:rsidP="00410345">
      <w:pPr>
        <w:jc w:val="center"/>
        <w:rPr>
          <w:b/>
          <w:bCs/>
          <w:color w:val="000000" w:themeColor="text1"/>
          <w:sz w:val="40"/>
          <w:szCs w:val="40"/>
        </w:rPr>
      </w:pPr>
      <w:r w:rsidRPr="00410345">
        <w:rPr>
          <w:b/>
          <w:bCs/>
          <w:color w:val="000000" w:themeColor="text1"/>
          <w:sz w:val="40"/>
          <w:szCs w:val="40"/>
          <w:u w:val="single"/>
        </w:rPr>
        <w:lastRenderedPageBreak/>
        <w:t>На уроках математики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Задачи в стихах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Занимательный квадрат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Задачи – шутки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Кто быстрее?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Математический фокус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Математическая эстафета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>Найди ошибку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Продолжи счёт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Головоломки, ребусы </w:t>
      </w:r>
    </w:p>
    <w:p w:rsidR="00D570B6" w:rsidRPr="00410345" w:rsidRDefault="009352AA" w:rsidP="00410345">
      <w:pPr>
        <w:numPr>
          <w:ilvl w:val="0"/>
          <w:numId w:val="5"/>
        </w:numPr>
        <w:spacing w:after="0"/>
        <w:ind w:left="714" w:hanging="357"/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t xml:space="preserve">Задачи на смекалку и многое др. </w: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3" type="#_x0000_t75" style="width:5in;height:233.8pt" o:ole="">
            <v:imagedata r:id="rId45" o:title=""/>
          </v:shape>
          <o:OLEObject Type="Embed" ProgID="PowerPoint.Slide.12" ShapeID="_x0000_i1043" DrawAspect="Content" ObjectID="_1632384923" r:id="rId46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4" type="#_x0000_t75" style="width:5in;height:232.1pt" o:ole="">
            <v:imagedata r:id="rId47" o:title=""/>
          </v:shape>
          <o:OLEObject Type="Embed" ProgID="PowerPoint.Slide.12" ShapeID="_x0000_i1044" DrawAspect="Content" ObjectID="_1632384924" r:id="rId4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5" type="#_x0000_t75" style="width:5in;height:232.95pt" o:ole="">
            <v:imagedata r:id="rId49" o:title=""/>
          </v:shape>
          <o:OLEObject Type="Embed" ProgID="PowerPoint.Slide.12" ShapeID="_x0000_i1045" DrawAspect="Content" ObjectID="_1632384925" r:id="rId50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6" type="#_x0000_t75" style="width:5in;height:237.2pt" o:ole="">
            <v:imagedata r:id="rId51" o:title=""/>
          </v:shape>
          <o:OLEObject Type="Embed" ProgID="PowerPoint.Slide.12" ShapeID="_x0000_i1046" DrawAspect="Content" ObjectID="_1632384926" r:id="rId52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7" type="#_x0000_t75" style="width:5in;height:220.25pt" o:ole="">
            <v:imagedata r:id="rId53" o:title=""/>
          </v:shape>
          <o:OLEObject Type="Embed" ProgID="PowerPoint.Slide.12" ShapeID="_x0000_i1047" DrawAspect="Content" ObjectID="_1632384927" r:id="rId54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8" type="#_x0000_t75" style="width:5in;height:252.4pt" o:ole="">
            <v:imagedata r:id="rId55" o:title=""/>
          </v:shape>
          <o:OLEObject Type="Embed" ProgID="PowerPoint.Slide.12" ShapeID="_x0000_i1048" DrawAspect="Content" ObjectID="_1632384928" r:id="rId56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49" type="#_x0000_t75" style="width:5in;height:213.45pt" o:ole="">
            <v:imagedata r:id="rId57" o:title=""/>
          </v:shape>
          <o:OLEObject Type="Embed" ProgID="PowerPoint.Slide.12" ShapeID="_x0000_i1049" DrawAspect="Content" ObjectID="_1632384929" r:id="rId5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0" type="#_x0000_t75" style="width:5in;height:219.4pt" o:ole="">
            <v:imagedata r:id="rId59" o:title=""/>
          </v:shape>
          <o:OLEObject Type="Embed" ProgID="PowerPoint.Slide.12" ShapeID="_x0000_i1050" DrawAspect="Content" ObjectID="_1632384930" r:id="rId60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1" type="#_x0000_t75" style="width:5in;height:224.45pt" o:ole="">
            <v:imagedata r:id="rId61" o:title=""/>
          </v:shape>
          <o:OLEObject Type="Embed" ProgID="PowerPoint.Slide.12" ShapeID="_x0000_i1051" DrawAspect="Content" ObjectID="_1632384931" r:id="rId62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2" type="#_x0000_t75" style="width:5in;height:214.3pt" o:ole="">
            <v:imagedata r:id="rId63" o:title=""/>
          </v:shape>
          <o:OLEObject Type="Embed" ProgID="PowerPoint.Slide.12" ShapeID="_x0000_i1052" DrawAspect="Content" ObjectID="_1632384932" r:id="rId64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3" type="#_x0000_t75" style="width:5in;height:232.95pt" o:ole="">
            <v:imagedata r:id="rId65" o:title=""/>
          </v:shape>
          <o:OLEObject Type="Embed" ProgID="PowerPoint.Slide.12" ShapeID="_x0000_i1053" DrawAspect="Content" ObjectID="_1632384933" r:id="rId66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4" type="#_x0000_t75" style="width:5in;height:243.1pt" o:ole="">
            <v:imagedata r:id="rId67" o:title=""/>
          </v:shape>
          <o:OLEObject Type="Embed" ProgID="PowerPoint.Slide.12" ShapeID="_x0000_i1054" DrawAspect="Content" ObjectID="_1632384934" r:id="rId68"/>
        </w:object>
      </w:r>
    </w:p>
    <w:p w:rsidR="00410345" w:rsidRDefault="00410345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5" type="#_x0000_t75" style="width:5in;height:225.3pt" o:ole="">
            <v:imagedata r:id="rId69" o:title=""/>
          </v:shape>
          <o:OLEObject Type="Embed" ProgID="PowerPoint.Slide.12" ShapeID="_x0000_i1055" DrawAspect="Content" ObjectID="_1632384935" r:id="rId70"/>
        </w:object>
      </w:r>
    </w:p>
    <w:p w:rsidR="00410345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410345">
        <w:rPr>
          <w:b/>
          <w:bCs/>
          <w:color w:val="000000" w:themeColor="text1"/>
          <w:sz w:val="28"/>
          <w:szCs w:val="28"/>
        </w:rPr>
        <w:object w:dxaOrig="7195" w:dyaOrig="5395">
          <v:shape id="_x0000_i1056" type="#_x0000_t75" style="width:5in;height:213.45pt" o:ole="">
            <v:imagedata r:id="rId71" o:title=""/>
          </v:shape>
          <o:OLEObject Type="Embed" ProgID="PowerPoint.Slide.12" ShapeID="_x0000_i1056" DrawAspect="Content" ObjectID="_1632384936" r:id="rId72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57" type="#_x0000_t75" style="width:5in;height:163.5pt" o:ole="">
            <v:imagedata r:id="rId73" o:title=""/>
          </v:shape>
          <o:OLEObject Type="Embed" ProgID="PowerPoint.Slide.12" ShapeID="_x0000_i1057" DrawAspect="Content" ObjectID="_1632384937" r:id="rId74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58" type="#_x0000_t75" style="width:5in;height:149.95pt" o:ole="">
            <v:imagedata r:id="rId75" o:title=""/>
          </v:shape>
          <o:OLEObject Type="Embed" ProgID="PowerPoint.Slide.12" ShapeID="_x0000_i1058" DrawAspect="Content" ObjectID="_1632384938" r:id="rId76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59" type="#_x0000_t75" style="width:5in;height:187.2pt" o:ole="">
            <v:imagedata r:id="rId77" o:title=""/>
          </v:shape>
          <o:OLEObject Type="Embed" ProgID="PowerPoint.Slide.12" ShapeID="_x0000_i1059" DrawAspect="Content" ObjectID="_1632384939" r:id="rId78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0" type="#_x0000_t75" style="width:5in;height:177.9pt" o:ole="">
            <v:imagedata r:id="rId79" o:title=""/>
          </v:shape>
          <o:OLEObject Type="Embed" ProgID="PowerPoint.Slide.12" ShapeID="_x0000_i1060" DrawAspect="Content" ObjectID="_1632384940" r:id="rId80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1" type="#_x0000_t75" style="width:5in;height:227pt" o:ole="">
            <v:imagedata r:id="rId81" o:title=""/>
          </v:shape>
          <o:OLEObject Type="Embed" ProgID="PowerPoint.Slide.12" ShapeID="_x0000_i1061" DrawAspect="Content" ObjectID="_1632384941" r:id="rId82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2" type="#_x0000_t75" style="width:5in;height:235.5pt" o:ole="">
            <v:imagedata r:id="rId83" o:title=""/>
          </v:shape>
          <o:OLEObject Type="Embed" ProgID="PowerPoint.Slide.12" ShapeID="_x0000_i1062" DrawAspect="Content" ObjectID="_1632384942" r:id="rId84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3" type="#_x0000_t75" style="width:5in;height:224.45pt" o:ole="">
            <v:imagedata r:id="rId85" o:title=""/>
          </v:shape>
          <o:OLEObject Type="Embed" ProgID="PowerPoint.Slide.12" ShapeID="_x0000_i1063" DrawAspect="Content" ObjectID="_1632384943" r:id="rId86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4" type="#_x0000_t75" style="width:5in;height:269.35pt" o:ole="">
            <v:imagedata r:id="rId87" o:title=""/>
          </v:shape>
          <o:OLEObject Type="Embed" ProgID="PowerPoint.Slide.12" ShapeID="_x0000_i1064" DrawAspect="Content" ObjectID="_1632384944" r:id="rId88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5" type="#_x0000_t75" style="width:5in;height:269.35pt" o:ole="">
            <v:imagedata r:id="rId89" o:title=""/>
          </v:shape>
          <o:OLEObject Type="Embed" ProgID="PowerPoint.Slide.12" ShapeID="_x0000_i1065" DrawAspect="Content" ObjectID="_1632384945" r:id="rId90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6" type="#_x0000_t75" style="width:5in;height:269.35pt" o:ole="">
            <v:imagedata r:id="rId91" o:title=""/>
          </v:shape>
          <o:OLEObject Type="Embed" ProgID="PowerPoint.Slide.12" ShapeID="_x0000_i1066" DrawAspect="Content" ObjectID="_1632384946" r:id="rId92"/>
        </w:object>
      </w:r>
    </w:p>
    <w:p w:rsidR="00192364" w:rsidRDefault="00192364" w:rsidP="00F54D47">
      <w:pPr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object w:dxaOrig="7195" w:dyaOrig="5395">
          <v:shape id="_x0000_i1067" type="#_x0000_t75" style="width:5in;height:269.35pt" o:ole="">
            <v:imagedata r:id="rId93" o:title=""/>
          </v:shape>
          <o:OLEObject Type="Embed" ProgID="PowerPoint.Slide.12" ShapeID="_x0000_i1067" DrawAspect="Content" ObjectID="_1632384947" r:id="rId94"/>
        </w:object>
      </w:r>
    </w:p>
    <w:p w:rsidR="00192364" w:rsidRDefault="00192364" w:rsidP="00192364">
      <w:pPr>
        <w:jc w:val="center"/>
        <w:rPr>
          <w:b/>
          <w:bCs/>
          <w:color w:val="000000" w:themeColor="text1"/>
          <w:sz w:val="28"/>
          <w:szCs w:val="28"/>
          <w:u w:val="single"/>
        </w:rPr>
      </w:pPr>
    </w:p>
    <w:p w:rsidR="00192364" w:rsidRPr="00192364" w:rsidRDefault="00192364" w:rsidP="00192364">
      <w:pPr>
        <w:jc w:val="center"/>
        <w:rPr>
          <w:b/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  <w:u w:val="single"/>
        </w:rPr>
        <w:t>Обобщить знания на любом уроке</w:t>
      </w:r>
    </w:p>
    <w:p w:rsidR="00192364" w:rsidRDefault="00192364" w:rsidP="00192364">
      <w:pPr>
        <w:rPr>
          <w:bCs/>
          <w:color w:val="000000" w:themeColor="text1"/>
          <w:sz w:val="28"/>
          <w:szCs w:val="28"/>
        </w:rPr>
      </w:pPr>
      <w:r w:rsidRPr="00192364">
        <w:rPr>
          <w:b/>
          <w:bCs/>
          <w:color w:val="000000" w:themeColor="text1"/>
          <w:sz w:val="28"/>
          <w:szCs w:val="28"/>
        </w:rPr>
        <w:t xml:space="preserve">   </w:t>
      </w:r>
      <w:r w:rsidRPr="00192364">
        <w:rPr>
          <w:bCs/>
          <w:color w:val="000000" w:themeColor="text1"/>
          <w:sz w:val="28"/>
          <w:szCs w:val="28"/>
        </w:rPr>
        <w:t xml:space="preserve">можно в простой </w:t>
      </w:r>
      <w:r w:rsidRPr="00192364">
        <w:rPr>
          <w:b/>
          <w:bCs/>
          <w:color w:val="000000" w:themeColor="text1"/>
          <w:sz w:val="28"/>
          <w:szCs w:val="28"/>
        </w:rPr>
        <w:t>игре «Аплодисменты»</w:t>
      </w:r>
      <w:r w:rsidRPr="00192364">
        <w:rPr>
          <w:bCs/>
          <w:color w:val="000000" w:themeColor="text1"/>
          <w:sz w:val="28"/>
          <w:szCs w:val="28"/>
        </w:rPr>
        <w:t xml:space="preserve"> (если правильный ответ - хлопают в ладоши). У ребёнка появляется явное стремление не попасть впросак. Здесь игровая деятельность активизирует эмоциональные и мотивационные состояния. </w:t>
      </w:r>
    </w:p>
    <w:p w:rsidR="00192364" w:rsidRDefault="00192364" w:rsidP="00192364">
      <w:pPr>
        <w:jc w:val="center"/>
        <w:rPr>
          <w:b/>
          <w:bCs/>
          <w:color w:val="000000" w:themeColor="text1"/>
          <w:sz w:val="36"/>
          <w:szCs w:val="36"/>
        </w:rPr>
      </w:pPr>
      <w:r w:rsidRPr="00192364">
        <w:rPr>
          <w:b/>
          <w:bCs/>
          <w:color w:val="000000" w:themeColor="text1"/>
          <w:sz w:val="36"/>
          <w:szCs w:val="36"/>
        </w:rPr>
        <w:lastRenderedPageBreak/>
        <w:t xml:space="preserve">Игровая форма занятий создаётся на уроках литературного чтения при помощи игровых приёмов и </w:t>
      </w:r>
      <w:r w:rsidRPr="00192364">
        <w:rPr>
          <w:b/>
          <w:bCs/>
          <w:color w:val="000000" w:themeColor="text1"/>
          <w:sz w:val="36"/>
          <w:szCs w:val="36"/>
          <w:u w:val="single"/>
        </w:rPr>
        <w:t>театрализации</w:t>
      </w:r>
      <w:r w:rsidRPr="00192364">
        <w:rPr>
          <w:b/>
          <w:bCs/>
          <w:color w:val="000000" w:themeColor="text1"/>
          <w:sz w:val="36"/>
          <w:szCs w:val="36"/>
        </w:rPr>
        <w:t>.</w:t>
      </w:r>
    </w:p>
    <w:p w:rsidR="002C0F78" w:rsidRPr="002C0F78" w:rsidRDefault="00192364" w:rsidP="00192364">
      <w:pPr>
        <w:shd w:val="clear" w:color="auto" w:fill="FFFFFF"/>
        <w:spacing w:after="0" w:line="240" w:lineRule="auto"/>
        <w:ind w:left="14" w:right="5" w:firstLine="361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/>
          <w:sz w:val="28"/>
          <w:szCs w:val="28"/>
        </w:rPr>
        <w:t>Театрализация</w:t>
      </w:r>
      <w:r w:rsidRPr="002C0F78">
        <w:rPr>
          <w:rFonts w:eastAsia="Calibri" w:cs="Times New Roman"/>
          <w:sz w:val="28"/>
          <w:szCs w:val="28"/>
        </w:rPr>
        <w:t xml:space="preserve"> – это использование средств театра в педагогическом процессе. 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14" w:right="5" w:firstLine="361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sz w:val="28"/>
          <w:szCs w:val="28"/>
        </w:rPr>
        <w:t xml:space="preserve">Театрализованная игра, элементы театрализации являются гармоничным сочетанием театрального искусства (условность атрибутов, особенности произношения речей) с </w:t>
      </w:r>
      <w:r w:rsidRPr="002C0F78">
        <w:rPr>
          <w:rFonts w:eastAsia="Calibri" w:cs="Times New Roman"/>
          <w:spacing w:val="-1"/>
          <w:sz w:val="28"/>
          <w:szCs w:val="28"/>
        </w:rPr>
        <w:t xml:space="preserve">педагогическим процессом по своим целям и принципам построения (коллективность, </w:t>
      </w:r>
      <w:r w:rsidRPr="002C0F78">
        <w:rPr>
          <w:rFonts w:eastAsia="Calibri" w:cs="Times New Roman"/>
          <w:sz w:val="28"/>
          <w:szCs w:val="28"/>
        </w:rPr>
        <w:t>распределение ролей, необходимость педагогического руководства).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14" w:firstLine="361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sz w:val="28"/>
          <w:szCs w:val="28"/>
        </w:rPr>
        <w:t xml:space="preserve">Традиционно используется на уроках чтение по ролям, особенно в младших классах, </w:t>
      </w:r>
      <w:r w:rsidRPr="002C0F78">
        <w:rPr>
          <w:rFonts w:eastAsia="Calibri" w:cs="Times New Roman"/>
          <w:spacing w:val="-1"/>
          <w:sz w:val="28"/>
          <w:szCs w:val="28"/>
        </w:rPr>
        <w:t xml:space="preserve">обучение выразительному чтению. Но сегодня выходят на первое место такие элементы </w:t>
      </w:r>
      <w:r w:rsidRPr="002C0F78">
        <w:rPr>
          <w:rFonts w:eastAsia="Calibri" w:cs="Times New Roman"/>
          <w:sz w:val="28"/>
          <w:szCs w:val="28"/>
        </w:rPr>
        <w:t xml:space="preserve">театрализации, как </w:t>
      </w:r>
      <w:proofErr w:type="spellStart"/>
      <w:r w:rsidRPr="002C0F78">
        <w:rPr>
          <w:rFonts w:eastAsia="Calibri" w:cs="Times New Roman"/>
          <w:b/>
          <w:sz w:val="28"/>
          <w:szCs w:val="28"/>
        </w:rPr>
        <w:t>инсценирование</w:t>
      </w:r>
      <w:proofErr w:type="spellEnd"/>
      <w:r w:rsidRPr="002C0F78">
        <w:rPr>
          <w:rFonts w:eastAsia="Calibri" w:cs="Times New Roman"/>
          <w:sz w:val="28"/>
          <w:szCs w:val="28"/>
        </w:rPr>
        <w:t>, актёрская, режиссёрская, оформительская деятельность.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178" w:firstLine="197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/>
          <w:bCs/>
          <w:sz w:val="28"/>
          <w:szCs w:val="28"/>
        </w:rPr>
        <w:t xml:space="preserve">Приемы использования элементов театрализации на уроке 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19" w:right="10" w:firstLine="159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/>
          <w:bCs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z w:val="28"/>
          <w:szCs w:val="28"/>
          <w:u w:val="single"/>
        </w:rPr>
        <w:t>Персонификация</w:t>
      </w:r>
      <w:r w:rsidRPr="002C0F78">
        <w:rPr>
          <w:rFonts w:eastAsia="Calibri" w:cs="Times New Roman"/>
          <w:b/>
          <w:bCs/>
          <w:sz w:val="28"/>
          <w:szCs w:val="28"/>
        </w:rPr>
        <w:t xml:space="preserve"> </w:t>
      </w:r>
      <w:r w:rsidRPr="002C0F78">
        <w:rPr>
          <w:rFonts w:eastAsia="Calibri" w:cs="Times New Roman"/>
          <w:sz w:val="28"/>
          <w:szCs w:val="28"/>
        </w:rPr>
        <w:t>- реально живший исторический персонаж или писатель участвует в уроке как помощник учителя (консультант, экскурсовод и др.).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24" w:right="5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sz w:val="28"/>
          <w:szCs w:val="28"/>
          <w:u w:val="single"/>
        </w:rPr>
        <w:t>"Кто я?"</w:t>
      </w:r>
      <w:r w:rsidRPr="002C0F78">
        <w:rPr>
          <w:rFonts w:eastAsia="Calibri" w:cs="Times New Roman"/>
          <w:sz w:val="28"/>
          <w:szCs w:val="28"/>
        </w:rPr>
        <w:t xml:space="preserve"> - Ученик в костюме персонажа рассказывает о нем. Учащиеся угадывают, кто он.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right="5" w:firstLine="120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Cs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z w:val="28"/>
          <w:szCs w:val="28"/>
          <w:u w:val="single"/>
        </w:rPr>
        <w:t xml:space="preserve">Выступление </w:t>
      </w:r>
      <w:proofErr w:type="gramStart"/>
      <w:r w:rsidRPr="002C0F78">
        <w:rPr>
          <w:rFonts w:eastAsia="Calibri" w:cs="Times New Roman"/>
          <w:b/>
          <w:bCs/>
          <w:sz w:val="28"/>
          <w:szCs w:val="28"/>
          <w:u w:val="single"/>
        </w:rPr>
        <w:t>историческою</w:t>
      </w:r>
      <w:proofErr w:type="gramEnd"/>
      <w:r w:rsidRPr="002C0F78">
        <w:rPr>
          <w:rFonts w:eastAsia="Calibri" w:cs="Times New Roman"/>
          <w:b/>
          <w:bCs/>
          <w:sz w:val="28"/>
          <w:szCs w:val="28"/>
          <w:u w:val="single"/>
        </w:rPr>
        <w:t xml:space="preserve"> лица </w:t>
      </w:r>
      <w:r w:rsidRPr="002C0F78">
        <w:rPr>
          <w:rFonts w:eastAsia="Calibri" w:cs="Times New Roman"/>
          <w:sz w:val="28"/>
          <w:szCs w:val="28"/>
          <w:u w:val="single"/>
        </w:rPr>
        <w:t>(р</w:t>
      </w:r>
      <w:r w:rsidRPr="002C0F78">
        <w:rPr>
          <w:rFonts w:eastAsia="Calibri" w:cs="Times New Roman"/>
          <w:sz w:val="28"/>
          <w:szCs w:val="28"/>
        </w:rPr>
        <w:t>ечь, программа, законы и др.).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right="19" w:firstLine="120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Cs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z w:val="28"/>
          <w:szCs w:val="28"/>
          <w:u w:val="single"/>
        </w:rPr>
        <w:t xml:space="preserve">Историческая сценка </w:t>
      </w:r>
      <w:r w:rsidRPr="002C0F78">
        <w:rPr>
          <w:rFonts w:eastAsia="Calibri" w:cs="Times New Roman"/>
          <w:sz w:val="28"/>
          <w:szCs w:val="28"/>
          <w:u w:val="single"/>
        </w:rPr>
        <w:t>-</w:t>
      </w:r>
      <w:r w:rsidRPr="002C0F78">
        <w:rPr>
          <w:rFonts w:eastAsia="Calibri" w:cs="Times New Roman"/>
          <w:sz w:val="28"/>
          <w:szCs w:val="28"/>
        </w:rPr>
        <w:t xml:space="preserve"> небольшое представление - способ передачи учащимся </w:t>
      </w:r>
      <w:r w:rsidRPr="002C0F78">
        <w:rPr>
          <w:rFonts w:eastAsia="Calibri" w:cs="Times New Roman"/>
          <w:spacing w:val="-1"/>
          <w:sz w:val="28"/>
          <w:szCs w:val="28"/>
        </w:rPr>
        <w:t xml:space="preserve">исторической информации посредством ролевого исполнения по заранее составленному </w:t>
      </w:r>
      <w:r w:rsidRPr="002C0F78">
        <w:rPr>
          <w:rFonts w:eastAsia="Calibri" w:cs="Times New Roman"/>
          <w:sz w:val="28"/>
          <w:szCs w:val="28"/>
        </w:rPr>
        <w:t>сценарию с применением театральных атрибутов.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120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Cs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z w:val="28"/>
          <w:szCs w:val="28"/>
          <w:u w:val="single"/>
        </w:rPr>
        <w:t>Театрализованные игры -</w:t>
      </w:r>
      <w:r w:rsidRPr="002C0F78">
        <w:rPr>
          <w:rFonts w:eastAsia="Calibri" w:cs="Times New Roman"/>
          <w:b/>
          <w:bCs/>
          <w:sz w:val="28"/>
          <w:szCs w:val="28"/>
        </w:rPr>
        <w:t xml:space="preserve"> </w:t>
      </w:r>
      <w:r w:rsidRPr="002C0F78">
        <w:rPr>
          <w:rFonts w:eastAsia="Calibri" w:cs="Times New Roman"/>
          <w:bCs/>
          <w:sz w:val="28"/>
          <w:szCs w:val="28"/>
        </w:rPr>
        <w:t>п</w:t>
      </w:r>
      <w:r w:rsidRPr="002C0F78">
        <w:rPr>
          <w:rFonts w:eastAsia="Calibri" w:cs="Times New Roman"/>
          <w:spacing w:val="-1"/>
          <w:sz w:val="28"/>
          <w:szCs w:val="28"/>
        </w:rPr>
        <w:t xml:space="preserve">одготовка: написание сценария, распределение ролей, подготовка костюмов и реквизита, </w:t>
      </w:r>
      <w:r w:rsidRPr="002C0F78">
        <w:rPr>
          <w:rFonts w:eastAsia="Calibri" w:cs="Times New Roman"/>
          <w:sz w:val="28"/>
          <w:szCs w:val="28"/>
        </w:rPr>
        <w:t>репетиции.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left="5" w:firstLine="115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Cs/>
          <w:spacing w:val="-1"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pacing w:val="-1"/>
          <w:sz w:val="28"/>
          <w:szCs w:val="28"/>
          <w:u w:val="single"/>
        </w:rPr>
        <w:t>Миниатюры, в том числе лингвистические.</w:t>
      </w:r>
      <w:r w:rsidRPr="002C0F78">
        <w:rPr>
          <w:rFonts w:eastAsia="Calibri" w:cs="Times New Roman"/>
          <w:b/>
          <w:bCs/>
          <w:spacing w:val="-1"/>
          <w:sz w:val="28"/>
          <w:szCs w:val="28"/>
        </w:rPr>
        <w:t xml:space="preserve"> </w:t>
      </w:r>
    </w:p>
    <w:p w:rsidR="00192364" w:rsidRPr="002C0F78" w:rsidRDefault="00192364" w:rsidP="00192364">
      <w:pPr>
        <w:shd w:val="clear" w:color="auto" w:fill="FFFFFF"/>
        <w:spacing w:after="0" w:line="240" w:lineRule="auto"/>
        <w:ind w:firstLine="120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bCs/>
          <w:sz w:val="28"/>
          <w:szCs w:val="28"/>
        </w:rPr>
        <w:t xml:space="preserve">- </w:t>
      </w:r>
      <w:r w:rsidRPr="002C0F78">
        <w:rPr>
          <w:rFonts w:eastAsia="Calibri" w:cs="Times New Roman"/>
          <w:b/>
          <w:bCs/>
          <w:sz w:val="28"/>
          <w:szCs w:val="28"/>
          <w:u w:val="single"/>
        </w:rPr>
        <w:t>Актёрская  и  режиссёрская деятельность</w:t>
      </w:r>
      <w:r w:rsidRPr="002C0F78">
        <w:rPr>
          <w:rFonts w:eastAsia="Calibri" w:cs="Times New Roman"/>
          <w:b/>
          <w:bCs/>
          <w:sz w:val="28"/>
          <w:szCs w:val="28"/>
        </w:rPr>
        <w:t xml:space="preserve">. </w:t>
      </w:r>
      <w:r w:rsidRPr="002C0F78">
        <w:rPr>
          <w:rFonts w:eastAsia="Calibri" w:cs="Times New Roman"/>
          <w:sz w:val="28"/>
          <w:szCs w:val="28"/>
        </w:rPr>
        <w:t>Учащиеся в этом случае выступают как</w:t>
      </w:r>
    </w:p>
    <w:p w:rsidR="00192364" w:rsidRPr="002C0F78" w:rsidRDefault="00192364" w:rsidP="002C0F78">
      <w:pPr>
        <w:shd w:val="clear" w:color="auto" w:fill="FFFFFF"/>
        <w:spacing w:after="0" w:line="240" w:lineRule="auto"/>
        <w:ind w:left="5"/>
        <w:jc w:val="both"/>
        <w:rPr>
          <w:rFonts w:eastAsia="Calibri" w:cs="Times New Roman"/>
          <w:sz w:val="28"/>
          <w:szCs w:val="28"/>
        </w:rPr>
      </w:pPr>
      <w:r w:rsidRPr="002C0F78">
        <w:rPr>
          <w:rFonts w:eastAsia="Calibri" w:cs="Times New Roman"/>
          <w:sz w:val="28"/>
          <w:szCs w:val="28"/>
        </w:rPr>
        <w:t>актёры   или    как   режиссёры.    Работа   в   качестве   актёров   позволяет   школьникам</w:t>
      </w:r>
      <w:r w:rsidR="002C0F78">
        <w:rPr>
          <w:rFonts w:eastAsia="Calibri" w:cs="Times New Roman"/>
          <w:sz w:val="28"/>
          <w:szCs w:val="28"/>
        </w:rPr>
        <w:t xml:space="preserve"> </w:t>
      </w:r>
      <w:r w:rsidRPr="002C0F78">
        <w:rPr>
          <w:rFonts w:eastAsia="Calibri" w:cs="Times New Roman"/>
          <w:sz w:val="28"/>
          <w:szCs w:val="28"/>
        </w:rPr>
        <w:t>прочувствовать состояние того или иного персонажа в предлагаемой ситуации, а значит</w:t>
      </w:r>
      <w:r w:rsidR="002C0F78">
        <w:rPr>
          <w:rFonts w:eastAsia="Calibri" w:cs="Times New Roman"/>
          <w:sz w:val="28"/>
          <w:szCs w:val="28"/>
        </w:rPr>
        <w:t xml:space="preserve"> </w:t>
      </w:r>
      <w:r w:rsidRPr="002C0F78">
        <w:rPr>
          <w:rFonts w:eastAsia="Calibri" w:cs="Times New Roman"/>
          <w:sz w:val="28"/>
          <w:szCs w:val="28"/>
        </w:rPr>
        <w:t>понять мотивы и цели его поступков, разгадать в тексте произведения то, о чём автор</w:t>
      </w:r>
      <w:r w:rsidR="002C0F78">
        <w:rPr>
          <w:rFonts w:eastAsia="Calibri" w:cs="Times New Roman"/>
          <w:sz w:val="28"/>
          <w:szCs w:val="28"/>
        </w:rPr>
        <w:t xml:space="preserve"> </w:t>
      </w:r>
      <w:r w:rsidRPr="002C0F78">
        <w:rPr>
          <w:rFonts w:eastAsia="Calibri" w:cs="Times New Roman"/>
          <w:sz w:val="28"/>
          <w:szCs w:val="28"/>
        </w:rPr>
        <w:t>порой прямо не заявляет. Режиссёрская работа заставляет анализировать все детали, все</w:t>
      </w:r>
    </w:p>
    <w:p w:rsidR="00192364" w:rsidRDefault="00192364" w:rsidP="002C0F78">
      <w:pPr>
        <w:shd w:val="clear" w:color="auto" w:fill="FFFFFF"/>
        <w:spacing w:after="0" w:line="240" w:lineRule="auto"/>
        <w:ind w:left="10"/>
        <w:jc w:val="both"/>
        <w:rPr>
          <w:rFonts w:ascii="Calibri" w:eastAsia="Calibri" w:hAnsi="Calibri" w:cs="Times New Roman"/>
          <w:sz w:val="28"/>
          <w:szCs w:val="28"/>
        </w:rPr>
      </w:pPr>
      <w:r w:rsidRPr="002C0F78">
        <w:rPr>
          <w:rFonts w:eastAsia="Calibri" w:cs="Times New Roman"/>
          <w:sz w:val="28"/>
          <w:szCs w:val="28"/>
        </w:rPr>
        <w:t>взаимосвязи и взаимодействия в эпизоде, определять его место в целом произведении,</w:t>
      </w:r>
      <w:r w:rsidR="002C0F78">
        <w:rPr>
          <w:rFonts w:eastAsia="Calibri" w:cs="Times New Roman"/>
          <w:sz w:val="28"/>
          <w:szCs w:val="28"/>
        </w:rPr>
        <w:t xml:space="preserve"> </w:t>
      </w:r>
      <w:r w:rsidRPr="00192364">
        <w:rPr>
          <w:rFonts w:ascii="Calibri" w:eastAsia="Calibri" w:hAnsi="Calibri" w:cs="Times New Roman"/>
          <w:sz w:val="28"/>
          <w:szCs w:val="28"/>
        </w:rPr>
        <w:t>объяснять поведение всех действующих лиц и разгадывать авторскую позицию.</w:t>
      </w:r>
    </w:p>
    <w:p w:rsidR="002C0F78" w:rsidRDefault="002C0F78" w:rsidP="002C0F78">
      <w:pPr>
        <w:shd w:val="clear" w:color="auto" w:fill="FFFFFF"/>
        <w:spacing w:after="0" w:line="240" w:lineRule="auto"/>
        <w:ind w:left="10"/>
        <w:jc w:val="both"/>
        <w:rPr>
          <w:rFonts w:ascii="Calibri" w:eastAsia="Calibri" w:hAnsi="Calibri" w:cs="Times New Roman"/>
          <w:sz w:val="28"/>
          <w:szCs w:val="28"/>
        </w:rPr>
      </w:pPr>
    </w:p>
    <w:p w:rsidR="002C0F78" w:rsidRPr="002C0F78" w:rsidRDefault="002C0F78" w:rsidP="002C0F78">
      <w:pPr>
        <w:shd w:val="clear" w:color="auto" w:fill="FFFFFF"/>
        <w:spacing w:after="0" w:line="240" w:lineRule="auto"/>
        <w:ind w:left="10"/>
        <w:jc w:val="both"/>
        <w:rPr>
          <w:rFonts w:eastAsia="Calibri" w:cs="Times New Roman"/>
          <w:sz w:val="28"/>
          <w:szCs w:val="28"/>
        </w:rPr>
      </w:pPr>
    </w:p>
    <w:p w:rsidR="00192364" w:rsidRPr="00192364" w:rsidRDefault="00192364" w:rsidP="00192364">
      <w:pPr>
        <w:jc w:val="center"/>
        <w:rPr>
          <w:sz w:val="36"/>
          <w:szCs w:val="36"/>
          <w:u w:val="single"/>
        </w:rPr>
      </w:pPr>
      <w:r w:rsidRPr="00192364">
        <w:rPr>
          <w:b/>
          <w:bCs/>
          <w:sz w:val="36"/>
          <w:szCs w:val="36"/>
          <w:u w:val="single"/>
        </w:rPr>
        <w:lastRenderedPageBreak/>
        <w:t>Таким образом, используя игровые технологии процесс обучения: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становится интересным;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создаёт бодрое рабочее настроение;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облегчает преодоление  трудностей в усвоении учебного материала;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даже пассивных детей включает в процесс учения с огромным желанием;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повышает эмоциональность;</w:t>
      </w:r>
    </w:p>
    <w:p w:rsidR="00D570B6" w:rsidRPr="00192364" w:rsidRDefault="009352AA" w:rsidP="002C0F78">
      <w:pPr>
        <w:numPr>
          <w:ilvl w:val="0"/>
          <w:numId w:val="6"/>
        </w:numPr>
        <w:spacing w:after="0" w:line="240" w:lineRule="auto"/>
        <w:ind w:left="714" w:hanging="357"/>
        <w:rPr>
          <w:sz w:val="28"/>
          <w:szCs w:val="28"/>
        </w:rPr>
      </w:pPr>
      <w:r w:rsidRPr="00192364">
        <w:rPr>
          <w:b/>
          <w:bCs/>
          <w:sz w:val="28"/>
          <w:szCs w:val="28"/>
        </w:rPr>
        <w:t>становится творческим.</w:t>
      </w:r>
    </w:p>
    <w:p w:rsidR="00192364" w:rsidRDefault="00192364" w:rsidP="00192364">
      <w:pPr>
        <w:rPr>
          <w:sz w:val="28"/>
          <w:szCs w:val="28"/>
        </w:rPr>
      </w:pPr>
      <w:r w:rsidRPr="00192364">
        <w:rPr>
          <w:sz w:val="28"/>
          <w:szCs w:val="28"/>
        </w:rPr>
        <w:object w:dxaOrig="7195" w:dyaOrig="5395">
          <v:shape id="_x0000_i1068" type="#_x0000_t75" style="width:5in;height:269.35pt" o:ole="">
            <v:imagedata r:id="rId95" o:title=""/>
          </v:shape>
          <o:OLEObject Type="Embed" ProgID="PowerPoint.Slide.12" ShapeID="_x0000_i1068" DrawAspect="Content" ObjectID="_1632384948" r:id="rId96"/>
        </w:object>
      </w:r>
    </w:p>
    <w:p w:rsidR="002C0F78" w:rsidRPr="00192364" w:rsidRDefault="002C0F78" w:rsidP="00192364">
      <w:pPr>
        <w:rPr>
          <w:sz w:val="28"/>
          <w:szCs w:val="28"/>
        </w:rPr>
      </w:pPr>
      <w:r w:rsidRPr="002C0F78">
        <w:rPr>
          <w:sz w:val="28"/>
          <w:szCs w:val="28"/>
        </w:rPr>
        <w:object w:dxaOrig="7195" w:dyaOrig="5396">
          <v:shape id="_x0000_i1069" type="#_x0000_t75" style="width:5in;height:240.55pt" o:ole="">
            <v:imagedata r:id="rId97" o:title=""/>
          </v:shape>
          <o:OLEObject Type="Embed" ProgID="PowerPoint.Slide.12" ShapeID="_x0000_i1069" DrawAspect="Content" ObjectID="_1632384949" r:id="rId98"/>
        </w:object>
      </w:r>
    </w:p>
    <w:sectPr w:rsidR="002C0F78" w:rsidRPr="00192364" w:rsidSect="0005766C">
      <w:footerReference w:type="default" r:id="rId99"/>
      <w:pgSz w:w="11906" w:h="16838"/>
      <w:pgMar w:top="1134" w:right="850" w:bottom="1134" w:left="1701" w:header="708" w:footer="708" w:gutter="0"/>
      <w:pgBorders w:offsetFrom="page">
        <w:top w:val="threeDEngrave" w:sz="24" w:space="24" w:color="auto"/>
        <w:left w:val="threeDEngrave" w:sz="24" w:space="24" w:color="auto"/>
        <w:bottom w:val="threeDEngrave" w:sz="24" w:space="24" w:color="auto"/>
        <w:right w:val="threeDEngrave" w:sz="24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4DC3" w:rsidRDefault="00A44DC3" w:rsidP="00F54D47">
      <w:pPr>
        <w:spacing w:after="0" w:line="240" w:lineRule="auto"/>
      </w:pPr>
      <w:r>
        <w:separator/>
      </w:r>
    </w:p>
  </w:endnote>
  <w:endnote w:type="continuationSeparator" w:id="0">
    <w:p w:rsidR="00A44DC3" w:rsidRDefault="00A44DC3" w:rsidP="00F54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849360"/>
      <w:docPartObj>
        <w:docPartGallery w:val="Page Numbers (Bottom of Page)"/>
        <w:docPartUnique/>
      </w:docPartObj>
    </w:sdtPr>
    <w:sdtContent>
      <w:p w:rsidR="00F54D47" w:rsidRDefault="002141CB">
        <w:pPr>
          <w:pStyle w:val="a7"/>
          <w:jc w:val="center"/>
        </w:pPr>
        <w:fldSimple w:instr=" PAGE   \* MERGEFORMAT ">
          <w:r w:rsidR="00CD2B4B">
            <w:rPr>
              <w:noProof/>
            </w:rPr>
            <w:t>3</w:t>
          </w:r>
        </w:fldSimple>
      </w:p>
    </w:sdtContent>
  </w:sdt>
  <w:p w:rsidR="00F54D47" w:rsidRDefault="00F54D4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4DC3" w:rsidRDefault="00A44DC3" w:rsidP="00F54D47">
      <w:pPr>
        <w:spacing w:after="0" w:line="240" w:lineRule="auto"/>
      </w:pPr>
      <w:r>
        <w:separator/>
      </w:r>
    </w:p>
  </w:footnote>
  <w:footnote w:type="continuationSeparator" w:id="0">
    <w:p w:rsidR="00A44DC3" w:rsidRDefault="00A44DC3" w:rsidP="00F54D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420A50"/>
    <w:multiLevelType w:val="hybridMultilevel"/>
    <w:tmpl w:val="8B000FA0"/>
    <w:lvl w:ilvl="0" w:tplc="BFEE857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B3CF91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B98B0E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3E29D2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B0E58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2F2D88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36AD21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69692E4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084541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9152D40"/>
    <w:multiLevelType w:val="hybridMultilevel"/>
    <w:tmpl w:val="668697DA"/>
    <w:lvl w:ilvl="0" w:tplc="27E6EF4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C66FFE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8C24E6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D98189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0D4B0B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EB683B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32C1430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2EB43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99446D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BFB5186"/>
    <w:multiLevelType w:val="hybridMultilevel"/>
    <w:tmpl w:val="A906ED08"/>
    <w:lvl w:ilvl="0" w:tplc="0FFEDF1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3FA5FD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8204E18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6A0CAA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A3E6E9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C7EFCA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F64EBD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8640840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5A601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1ECD47D2"/>
    <w:multiLevelType w:val="hybridMultilevel"/>
    <w:tmpl w:val="E86C28EC"/>
    <w:lvl w:ilvl="0" w:tplc="2DDCB2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33A4C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B8887D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3F80C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95EFB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54A4A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0B09D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CDAB4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2AF3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268153CF"/>
    <w:multiLevelType w:val="hybridMultilevel"/>
    <w:tmpl w:val="EF74C972"/>
    <w:lvl w:ilvl="0" w:tplc="C4DE30B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DF243E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67C3D0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172FED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0A6525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DB45CA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B26C66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AEA1F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9E0963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2AD44F87"/>
    <w:multiLevelType w:val="hybridMultilevel"/>
    <w:tmpl w:val="64D231FE"/>
    <w:lvl w:ilvl="0" w:tplc="2B8269A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D10B5D8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A8A2E4A0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B644C5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6C0460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48D4731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BC207F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106387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740124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5"/>
  </w:num>
  <w:num w:numId="5">
    <w:abstractNumId w:val="3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5766C"/>
    <w:rsid w:val="0005766C"/>
    <w:rsid w:val="000E1D95"/>
    <w:rsid w:val="00192364"/>
    <w:rsid w:val="001C0F97"/>
    <w:rsid w:val="002141CB"/>
    <w:rsid w:val="002C0F78"/>
    <w:rsid w:val="003C0230"/>
    <w:rsid w:val="00410345"/>
    <w:rsid w:val="006B024B"/>
    <w:rsid w:val="009352AA"/>
    <w:rsid w:val="00A44DC3"/>
    <w:rsid w:val="00A9737F"/>
    <w:rsid w:val="00AA3229"/>
    <w:rsid w:val="00CD2B4B"/>
    <w:rsid w:val="00D570B6"/>
    <w:rsid w:val="00F54D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23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0576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05766C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F54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F54D47"/>
  </w:style>
  <w:style w:type="paragraph" w:styleId="a7">
    <w:name w:val="footer"/>
    <w:basedOn w:val="a"/>
    <w:link w:val="a8"/>
    <w:uiPriority w:val="99"/>
    <w:unhideWhenUsed/>
    <w:rsid w:val="00F54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54D47"/>
  </w:style>
  <w:style w:type="paragraph" w:styleId="a9">
    <w:name w:val="Balloon Text"/>
    <w:basedOn w:val="a"/>
    <w:link w:val="aa"/>
    <w:uiPriority w:val="99"/>
    <w:semiHidden/>
    <w:unhideWhenUsed/>
    <w:rsid w:val="00AA32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A322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81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42453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9858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220161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217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999626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075880">
          <w:marLeft w:val="547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9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5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80821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891719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697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610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32754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80059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408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647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55578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310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2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842122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68840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110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24153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20053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934361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49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58172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92696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2911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23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8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33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82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1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86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429503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17508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694615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41596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2217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84053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659464">
          <w:marLeft w:val="806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23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00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14126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069383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8025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03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______Microsoft_Office_PowerPoint9.sldx"/><Relationship Id="rId21" Type="http://schemas.openxmlformats.org/officeDocument/2006/relationships/image" Target="media/image8.emf"/><Relationship Id="rId34" Type="http://schemas.openxmlformats.org/officeDocument/2006/relationships/package" Target="embeddings/______Microsoft_Office_PowerPoint13.sldx"/><Relationship Id="rId42" Type="http://schemas.openxmlformats.org/officeDocument/2006/relationships/package" Target="embeddings/______Microsoft_Office_PowerPoint17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Office_PowerPoint21.sldx"/><Relationship Id="rId55" Type="http://schemas.openxmlformats.org/officeDocument/2006/relationships/image" Target="media/image25.emf"/><Relationship Id="rId63" Type="http://schemas.openxmlformats.org/officeDocument/2006/relationships/image" Target="media/image29.emf"/><Relationship Id="rId68" Type="http://schemas.openxmlformats.org/officeDocument/2006/relationships/package" Target="embeddings/______Microsoft_Office_PowerPoint30.sldx"/><Relationship Id="rId76" Type="http://schemas.openxmlformats.org/officeDocument/2006/relationships/package" Target="embeddings/______Microsoft_Office_PowerPoint34.sldx"/><Relationship Id="rId84" Type="http://schemas.openxmlformats.org/officeDocument/2006/relationships/package" Target="embeddings/______Microsoft_Office_PowerPoint38.sldx"/><Relationship Id="rId89" Type="http://schemas.openxmlformats.org/officeDocument/2006/relationships/image" Target="media/image42.emf"/><Relationship Id="rId97" Type="http://schemas.openxmlformats.org/officeDocument/2006/relationships/image" Target="media/image46.emf"/><Relationship Id="rId7" Type="http://schemas.openxmlformats.org/officeDocument/2006/relationships/endnotes" Target="endnotes.xml"/><Relationship Id="rId71" Type="http://schemas.openxmlformats.org/officeDocument/2006/relationships/image" Target="media/image33.emf"/><Relationship Id="rId92" Type="http://schemas.openxmlformats.org/officeDocument/2006/relationships/package" Target="embeddings/______Microsoft_Office_PowerPoint42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9" Type="http://schemas.openxmlformats.org/officeDocument/2006/relationships/image" Target="media/image12.emf"/><Relationship Id="rId11" Type="http://schemas.openxmlformats.org/officeDocument/2006/relationships/image" Target="media/image3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Office_PowerPoint16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8" Type="http://schemas.openxmlformats.org/officeDocument/2006/relationships/package" Target="embeddings/______Microsoft_Office_PowerPoint25.sldx"/><Relationship Id="rId66" Type="http://schemas.openxmlformats.org/officeDocument/2006/relationships/package" Target="embeddings/______Microsoft_Office_PowerPoint29.sldx"/><Relationship Id="rId74" Type="http://schemas.openxmlformats.org/officeDocument/2006/relationships/package" Target="embeddings/______Microsoft_Office_PowerPoint33.sldx"/><Relationship Id="rId79" Type="http://schemas.openxmlformats.org/officeDocument/2006/relationships/image" Target="media/image37.emf"/><Relationship Id="rId87" Type="http://schemas.openxmlformats.org/officeDocument/2006/relationships/image" Target="media/image41.emf"/><Relationship Id="rId5" Type="http://schemas.openxmlformats.org/officeDocument/2006/relationships/webSettings" Target="webSettings.xml"/><Relationship Id="rId61" Type="http://schemas.openxmlformats.org/officeDocument/2006/relationships/image" Target="media/image28.emf"/><Relationship Id="rId82" Type="http://schemas.openxmlformats.org/officeDocument/2006/relationships/package" Target="embeddings/______Microsoft_Office_PowerPoint37.sldx"/><Relationship Id="rId90" Type="http://schemas.openxmlformats.org/officeDocument/2006/relationships/package" Target="embeddings/______Microsoft_Office_PowerPoint41.sldx"/><Relationship Id="rId95" Type="http://schemas.openxmlformats.org/officeDocument/2006/relationships/image" Target="media/image45.emf"/><Relationship Id="rId19" Type="http://schemas.openxmlformats.org/officeDocument/2006/relationships/image" Target="media/image7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Office_PowerPoint11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Office_PowerPoint20.sldx"/><Relationship Id="rId56" Type="http://schemas.openxmlformats.org/officeDocument/2006/relationships/package" Target="embeddings/______Microsoft_Office_PowerPoint24.sldx"/><Relationship Id="rId64" Type="http://schemas.openxmlformats.org/officeDocument/2006/relationships/package" Target="embeddings/______Microsoft_Office_PowerPoint28.sldx"/><Relationship Id="rId69" Type="http://schemas.openxmlformats.org/officeDocument/2006/relationships/image" Target="media/image32.emf"/><Relationship Id="rId77" Type="http://schemas.openxmlformats.org/officeDocument/2006/relationships/image" Target="media/image36.emf"/><Relationship Id="rId100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23.emf"/><Relationship Id="rId72" Type="http://schemas.openxmlformats.org/officeDocument/2006/relationships/package" Target="embeddings/______Microsoft_Office_PowerPoint32.sldx"/><Relationship Id="rId80" Type="http://schemas.openxmlformats.org/officeDocument/2006/relationships/package" Target="embeddings/______Microsoft_Office_PowerPoint36.sldx"/><Relationship Id="rId85" Type="http://schemas.openxmlformats.org/officeDocument/2006/relationships/image" Target="media/image40.emf"/><Relationship Id="rId93" Type="http://schemas.openxmlformats.org/officeDocument/2006/relationships/image" Target="media/image44.emf"/><Relationship Id="rId98" Type="http://schemas.openxmlformats.org/officeDocument/2006/relationships/package" Target="embeddings/______Microsoft_Office_PowerPoint45.sldx"/><Relationship Id="rId3" Type="http://schemas.openxmlformats.org/officeDocument/2006/relationships/styles" Target="styl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Office_PowerPoint15.sldx"/><Relationship Id="rId46" Type="http://schemas.openxmlformats.org/officeDocument/2006/relationships/package" Target="embeddings/______Microsoft_Office_PowerPoint19.sldx"/><Relationship Id="rId59" Type="http://schemas.openxmlformats.org/officeDocument/2006/relationships/image" Target="media/image27.emf"/><Relationship Id="rId67" Type="http://schemas.openxmlformats.org/officeDocument/2006/relationships/image" Target="media/image31.emf"/><Relationship Id="rId20" Type="http://schemas.openxmlformats.org/officeDocument/2006/relationships/package" Target="embeddings/______Microsoft_Office_PowerPoint6.sldx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Office_PowerPoint23.sldx"/><Relationship Id="rId62" Type="http://schemas.openxmlformats.org/officeDocument/2006/relationships/package" Target="embeddings/______Microsoft_Office_PowerPoint27.sldx"/><Relationship Id="rId70" Type="http://schemas.openxmlformats.org/officeDocument/2006/relationships/package" Target="embeddings/______Microsoft_Office_PowerPoint31.sldx"/><Relationship Id="rId75" Type="http://schemas.openxmlformats.org/officeDocument/2006/relationships/image" Target="media/image35.emf"/><Relationship Id="rId83" Type="http://schemas.openxmlformats.org/officeDocument/2006/relationships/image" Target="media/image39.emf"/><Relationship Id="rId88" Type="http://schemas.openxmlformats.org/officeDocument/2006/relationships/package" Target="embeddings/______Microsoft_Office_PowerPoint40.sldx"/><Relationship Id="rId91" Type="http://schemas.openxmlformats.org/officeDocument/2006/relationships/image" Target="media/image43.emf"/><Relationship Id="rId96" Type="http://schemas.openxmlformats.org/officeDocument/2006/relationships/package" Target="embeddings/______Microsoft_Office_PowerPoint44.sld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Office_PowerPoint10.sldx"/><Relationship Id="rId36" Type="http://schemas.openxmlformats.org/officeDocument/2006/relationships/package" Target="embeddings/______Microsoft_Office_PowerPoint14.sldx"/><Relationship Id="rId49" Type="http://schemas.openxmlformats.org/officeDocument/2006/relationships/image" Target="media/image22.emf"/><Relationship Id="rId57" Type="http://schemas.openxmlformats.org/officeDocument/2006/relationships/image" Target="media/image26.emf"/><Relationship Id="rId10" Type="http://schemas.openxmlformats.org/officeDocument/2006/relationships/package" Target="embeddings/______Microsoft_Office_PowerPoint1.sldx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Office_PowerPoint18.sldx"/><Relationship Id="rId52" Type="http://schemas.openxmlformats.org/officeDocument/2006/relationships/package" Target="embeddings/______Microsoft_Office_PowerPoint22.sldx"/><Relationship Id="rId60" Type="http://schemas.openxmlformats.org/officeDocument/2006/relationships/package" Target="embeddings/______Microsoft_Office_PowerPoint26.sldx"/><Relationship Id="rId65" Type="http://schemas.openxmlformats.org/officeDocument/2006/relationships/image" Target="media/image30.emf"/><Relationship Id="rId73" Type="http://schemas.openxmlformats.org/officeDocument/2006/relationships/image" Target="media/image34.emf"/><Relationship Id="rId78" Type="http://schemas.openxmlformats.org/officeDocument/2006/relationships/package" Target="embeddings/______Microsoft_Office_PowerPoint35.sldx"/><Relationship Id="rId81" Type="http://schemas.openxmlformats.org/officeDocument/2006/relationships/image" Target="media/image38.emf"/><Relationship Id="rId86" Type="http://schemas.openxmlformats.org/officeDocument/2006/relationships/package" Target="embeddings/______Microsoft_Office_PowerPoint39.sldx"/><Relationship Id="rId94" Type="http://schemas.openxmlformats.org/officeDocument/2006/relationships/package" Target="embeddings/______Microsoft_Office_PowerPoint43.sldx"/><Relationship Id="rId99" Type="http://schemas.openxmlformats.org/officeDocument/2006/relationships/footer" Target="footer1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4.emf"/><Relationship Id="rId18" Type="http://schemas.openxmlformats.org/officeDocument/2006/relationships/package" Target="embeddings/______Microsoft_Office_PowerPoint5.sldx"/><Relationship Id="rId39" Type="http://schemas.openxmlformats.org/officeDocument/2006/relationships/image" Target="media/image17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88FD5E-38AA-4846-8CAD-8DF35F9C49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</Pages>
  <Words>1194</Words>
  <Characters>6808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DNS</dc:creator>
  <cp:lastModifiedBy>DNS</cp:lastModifiedBy>
  <cp:revision>2</cp:revision>
  <dcterms:created xsi:type="dcterms:W3CDTF">2019-02-18T21:46:00Z</dcterms:created>
  <dcterms:modified xsi:type="dcterms:W3CDTF">2019-10-12T08:27:00Z</dcterms:modified>
</cp:coreProperties>
</file>