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E" w:rsidRPr="00AF270E" w:rsidRDefault="00AF270E" w:rsidP="0074503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464646"/>
          <w:sz w:val="48"/>
          <w:szCs w:val="28"/>
        </w:rPr>
      </w:pPr>
      <w:r w:rsidRPr="00AF270E">
        <w:rPr>
          <w:b/>
          <w:color w:val="464646"/>
          <w:sz w:val="48"/>
          <w:szCs w:val="28"/>
        </w:rPr>
        <w:t>Спортивный уголок дома</w:t>
      </w:r>
    </w:p>
    <w:p w:rsidR="00AF270E" w:rsidRPr="00AF270E" w:rsidRDefault="00AF270E" w:rsidP="0074503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(р</w:t>
      </w:r>
      <w:r w:rsidRPr="00AF270E">
        <w:rPr>
          <w:b/>
          <w:color w:val="464646"/>
          <w:sz w:val="28"/>
          <w:szCs w:val="28"/>
        </w:rPr>
        <w:t>екомендации для родителей</w:t>
      </w:r>
      <w:r>
        <w:rPr>
          <w:b/>
          <w:color w:val="464646"/>
          <w:sz w:val="28"/>
          <w:szCs w:val="28"/>
        </w:rPr>
        <w:t>)</w:t>
      </w:r>
    </w:p>
    <w:p w:rsidR="00AF270E" w:rsidRPr="00AF270E" w:rsidRDefault="00745030" w:rsidP="0074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22860</wp:posOffset>
            </wp:positionV>
            <wp:extent cx="2868295" cy="2141220"/>
            <wp:effectExtent l="19050" t="0" r="8255" b="0"/>
            <wp:wrapTight wrapText="bothSides">
              <wp:wrapPolygon edited="0">
                <wp:start x="574" y="0"/>
                <wp:lineTo x="-143" y="1345"/>
                <wp:lineTo x="-143" y="18448"/>
                <wp:lineTo x="143" y="21331"/>
                <wp:lineTo x="574" y="21331"/>
                <wp:lineTo x="20945" y="21331"/>
                <wp:lineTo x="21375" y="21331"/>
                <wp:lineTo x="21662" y="19986"/>
                <wp:lineTo x="21662" y="1345"/>
                <wp:lineTo x="21375" y="192"/>
                <wp:lineTo x="20945" y="0"/>
                <wp:lineTo x="574" y="0"/>
              </wp:wrapPolygon>
            </wp:wrapTight>
            <wp:docPr id="1" name="Рисунок 1" descr="Картинки по запросу спортивные угол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портивные угол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4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270E" w:rsidRPr="00AF270E">
        <w:rPr>
          <w:color w:val="464646"/>
          <w:sz w:val="28"/>
          <w:szCs w:val="28"/>
        </w:rPr>
        <w:t>Как же далеко мы ушли от природы! Когда-то наши предки быстро бегали, с ловкостью карабкались по деревьям и скалам, не страдали ожирением. Сейчас же сидячий образ жизни и неправильное питание превращают нас в слабых и бесформенных существ. Вся надежда на спорт. Простейшие тренажёры позволят организовать занятия физкультурой даже в самой маленькой комнате.</w:t>
      </w:r>
    </w:p>
    <w:p w:rsidR="00AF270E" w:rsidRPr="00AF270E" w:rsidRDefault="00036D7C" w:rsidP="0074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464646"/>
          <w:sz w:val="28"/>
          <w:szCs w:val="28"/>
        </w:rPr>
      </w:pPr>
      <w:hyperlink r:id="rId5" w:history="1"/>
      <w:r w:rsidR="00AF270E" w:rsidRPr="00AF270E">
        <w:rPr>
          <w:color w:val="464646"/>
          <w:sz w:val="28"/>
          <w:szCs w:val="28"/>
        </w:rPr>
        <w:t>Возможно, некоторых родителей оста</w:t>
      </w:r>
      <w:r w:rsidR="00AF270E" w:rsidRPr="00AF270E">
        <w:rPr>
          <w:color w:val="464646"/>
          <w:sz w:val="28"/>
          <w:szCs w:val="28"/>
        </w:rPr>
        <w:softHyphen/>
        <w:t>навливает мысль о том, что шведская стенка и другие спортивные снаряды не созданы для крепления в малень</w:t>
      </w:r>
      <w:r w:rsidR="00AF270E" w:rsidRPr="00AF270E">
        <w:rPr>
          <w:color w:val="464646"/>
          <w:sz w:val="28"/>
          <w:szCs w:val="28"/>
        </w:rPr>
        <w:softHyphen/>
        <w:t>кой и аккуратной квартире. Это заблуждение. Разработчики детских спортивных комплексов как раз учитывают особенности современного обустройства со всеми возможными строи</w:t>
      </w:r>
      <w:r w:rsidR="00AF270E" w:rsidRPr="00AF270E">
        <w:rPr>
          <w:color w:val="464646"/>
          <w:sz w:val="28"/>
          <w:szCs w:val="28"/>
        </w:rPr>
        <w:softHyphen/>
        <w:t xml:space="preserve">тельно-монтажными ограничениями. Так что натяжной потолок, перегородки из </w:t>
      </w:r>
      <w:proofErr w:type="spellStart"/>
      <w:r w:rsidR="00AF270E" w:rsidRPr="00AF270E">
        <w:rPr>
          <w:color w:val="464646"/>
          <w:sz w:val="28"/>
          <w:szCs w:val="28"/>
        </w:rPr>
        <w:t>гипсокартона</w:t>
      </w:r>
      <w:proofErr w:type="spellEnd"/>
      <w:r w:rsidR="00AF270E" w:rsidRPr="00AF270E">
        <w:rPr>
          <w:color w:val="464646"/>
          <w:sz w:val="28"/>
          <w:szCs w:val="28"/>
        </w:rPr>
        <w:t xml:space="preserve"> или пол, уложенный плавающим спосо</w:t>
      </w:r>
      <w:r w:rsidR="00AF270E" w:rsidRPr="00AF270E">
        <w:rPr>
          <w:color w:val="464646"/>
          <w:sz w:val="28"/>
          <w:szCs w:val="28"/>
        </w:rPr>
        <w:softHyphen/>
        <w:t>бом, не являются препятствиями для занятий физкультурой. Способы установки комплексов, например, враспор, навешивание на стену, крепление к полу, а чаще их комбинации, по</w:t>
      </w:r>
      <w:r w:rsidR="00AF270E" w:rsidRPr="00AF270E">
        <w:rPr>
          <w:color w:val="464646"/>
          <w:sz w:val="28"/>
          <w:szCs w:val="28"/>
        </w:rPr>
        <w:softHyphen/>
        <w:t>зволяют выбрать вариант с учётом особенностей конструкций ваших стен и потолков.</w:t>
      </w:r>
    </w:p>
    <w:p w:rsidR="00AF270E" w:rsidRPr="00AF270E" w:rsidRDefault="00745030" w:rsidP="0074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-10795</wp:posOffset>
            </wp:positionV>
            <wp:extent cx="1898015" cy="2622550"/>
            <wp:effectExtent l="19050" t="0" r="6985" b="0"/>
            <wp:wrapTight wrapText="bothSides">
              <wp:wrapPolygon edited="0">
                <wp:start x="867" y="0"/>
                <wp:lineTo x="-217" y="1098"/>
                <wp:lineTo x="-217" y="20083"/>
                <wp:lineTo x="434" y="21495"/>
                <wp:lineTo x="867" y="21495"/>
                <wp:lineTo x="20596" y="21495"/>
                <wp:lineTo x="21029" y="21495"/>
                <wp:lineTo x="21679" y="20554"/>
                <wp:lineTo x="21679" y="1098"/>
                <wp:lineTo x="21246" y="157"/>
                <wp:lineTo x="20596" y="0"/>
                <wp:lineTo x="867" y="0"/>
              </wp:wrapPolygon>
            </wp:wrapTight>
            <wp:docPr id="2" name="Рисунок 1" descr="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62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270E" w:rsidRPr="00AF270E">
        <w:rPr>
          <w:color w:val="464646"/>
          <w:sz w:val="28"/>
          <w:szCs w:val="28"/>
        </w:rPr>
        <w:t>При «слабых» стенах спортивные снаря</w:t>
      </w:r>
      <w:r w:rsidR="00AF270E" w:rsidRPr="00AF270E">
        <w:rPr>
          <w:color w:val="464646"/>
          <w:sz w:val="28"/>
          <w:szCs w:val="28"/>
        </w:rPr>
        <w:softHyphen/>
        <w:t>ды крепятся враспор к полу и потолку. Та</w:t>
      </w:r>
      <w:r w:rsidR="00AF270E" w:rsidRPr="00AF270E">
        <w:rPr>
          <w:color w:val="464646"/>
          <w:sz w:val="28"/>
          <w:szCs w:val="28"/>
        </w:rPr>
        <w:softHyphen/>
        <w:t>кой вариант считается наиболее надёжным и удобным. Не требуется сверлить отверстия, и при необходимости комплекс можно пере</w:t>
      </w:r>
      <w:r w:rsidR="00AF270E" w:rsidRPr="00AF270E">
        <w:rPr>
          <w:color w:val="464646"/>
          <w:sz w:val="28"/>
          <w:szCs w:val="28"/>
        </w:rPr>
        <w:softHyphen/>
        <w:t>установить на другое место. Установку ДСК желательно предусмотреть до окончания ремонта, тогда декоративное оформление потолка или пола не будет служить пре</w:t>
      </w:r>
      <w:r w:rsidR="00AF270E" w:rsidRPr="00AF270E">
        <w:rPr>
          <w:color w:val="464646"/>
          <w:sz w:val="28"/>
          <w:szCs w:val="28"/>
        </w:rPr>
        <w:softHyphen/>
        <w:t>пятствием. Ведь отверстия под стойки, как и под трубы, вполне допустимы и в натяжных потолках, и в плавающих полах. Кроме того, некоторые производители предусматривают внесение изменений в свои базовые проекты, так что спортивное оборудование удастся вписать практически в любое отведённое пространство. Есть компании, которые специали</w:t>
      </w:r>
      <w:r w:rsidR="00AF270E" w:rsidRPr="00AF270E">
        <w:rPr>
          <w:color w:val="464646"/>
          <w:sz w:val="28"/>
          <w:szCs w:val="28"/>
        </w:rPr>
        <w:softHyphen/>
        <w:t>зируются на индивидуальном проектировании детской мебели и оборудования.</w:t>
      </w:r>
    </w:p>
    <w:p w:rsidR="00C438E6" w:rsidRPr="00745030" w:rsidRDefault="00AF270E" w:rsidP="00745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464646"/>
          <w:sz w:val="28"/>
          <w:szCs w:val="28"/>
        </w:rPr>
      </w:pPr>
      <w:r w:rsidRPr="00AF270E">
        <w:rPr>
          <w:color w:val="464646"/>
          <w:sz w:val="28"/>
          <w:szCs w:val="28"/>
        </w:rPr>
        <w:t>При выборе спортивного снаряжения, прежде всего, обращают внимание на наличие у про</w:t>
      </w:r>
      <w:r w:rsidRPr="00AF270E">
        <w:rPr>
          <w:color w:val="464646"/>
          <w:sz w:val="28"/>
          <w:szCs w:val="28"/>
        </w:rPr>
        <w:softHyphen/>
        <w:t>изводителя сертификатов. Надёжность кон</w:t>
      </w:r>
      <w:r w:rsidRPr="00AF270E">
        <w:rPr>
          <w:color w:val="464646"/>
          <w:sz w:val="28"/>
          <w:szCs w:val="28"/>
        </w:rPr>
        <w:softHyphen/>
        <w:t>струкции должна подтверждаться протоколами испытаний, проведённых независимой органи</w:t>
      </w:r>
      <w:r w:rsidRPr="00AF270E">
        <w:rPr>
          <w:color w:val="464646"/>
          <w:sz w:val="28"/>
          <w:szCs w:val="28"/>
        </w:rPr>
        <w:softHyphen/>
        <w:t>зацией. Производственное качество необходи</w:t>
      </w:r>
      <w:r w:rsidRPr="00AF270E">
        <w:rPr>
          <w:color w:val="464646"/>
          <w:sz w:val="28"/>
          <w:szCs w:val="28"/>
        </w:rPr>
        <w:softHyphen/>
        <w:t>мо дополнить грамотным монтажом. Тем, кто не уверен в своём мастерстве, стоит заказать оборудование с установкой. Место для спор</w:t>
      </w:r>
      <w:r w:rsidRPr="00AF270E">
        <w:rPr>
          <w:color w:val="464646"/>
          <w:sz w:val="28"/>
          <w:szCs w:val="28"/>
        </w:rPr>
        <w:softHyphen/>
        <w:t>тивного комплекса выбирается осознанно. Так, при раскачивании ребёнок не должен касаться оконного стекла, а близлежащее про</w:t>
      </w:r>
      <w:r w:rsidRPr="00AF270E">
        <w:rPr>
          <w:color w:val="464646"/>
          <w:sz w:val="28"/>
          <w:szCs w:val="28"/>
        </w:rPr>
        <w:softHyphen/>
        <w:t>странство должно быть свободно от мебели. Случайные падения, а они неизбежны, воспита</w:t>
      </w:r>
      <w:r w:rsidRPr="00AF270E">
        <w:rPr>
          <w:color w:val="464646"/>
          <w:sz w:val="28"/>
          <w:szCs w:val="28"/>
        </w:rPr>
        <w:softHyphen/>
        <w:t>ют в ребёнке смелость и осторожность. Чтобы избежать серьёзных травм, высоту снарядов ре</w:t>
      </w:r>
      <w:r w:rsidRPr="00AF270E">
        <w:rPr>
          <w:color w:val="464646"/>
          <w:sz w:val="28"/>
          <w:szCs w:val="28"/>
        </w:rPr>
        <w:softHyphen/>
        <w:t>гулируют по росту, а на пол укладывают маты.</w:t>
      </w:r>
    </w:p>
    <w:sectPr w:rsidR="00C438E6" w:rsidRPr="00745030" w:rsidSect="00745030">
      <w:pgSz w:w="11906" w:h="16838"/>
      <w:pgMar w:top="567" w:right="851" w:bottom="567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70E"/>
    <w:rsid w:val="00036D7C"/>
    <w:rsid w:val="00684CF7"/>
    <w:rsid w:val="006B73A6"/>
    <w:rsid w:val="00745030"/>
    <w:rsid w:val="00AF270E"/>
    <w:rsid w:val="00C438E6"/>
    <w:rsid w:val="00D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7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70E"/>
  </w:style>
  <w:style w:type="character" w:styleId="a5">
    <w:name w:val="Strong"/>
    <w:basedOn w:val="a0"/>
    <w:uiPriority w:val="22"/>
    <w:qFormat/>
    <w:rsid w:val="00AF270E"/>
    <w:rPr>
      <w:b/>
      <w:bCs/>
    </w:rPr>
  </w:style>
  <w:style w:type="character" w:styleId="a6">
    <w:name w:val="Emphasis"/>
    <w:basedOn w:val="a0"/>
    <w:uiPriority w:val="20"/>
    <w:qFormat/>
    <w:rsid w:val="00AF27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547">
                  <w:marLeft w:val="0"/>
                  <w:marRight w:val="0"/>
                  <w:marTop w:val="0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ebli-online.com.ua/wp-content/uploads/2013/07/sport-kompleks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2019-08-13T03:01:00Z</dcterms:created>
  <dcterms:modified xsi:type="dcterms:W3CDTF">2019-08-13T13:51:00Z</dcterms:modified>
</cp:coreProperties>
</file>