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казенное дошкольное образовательное учреждение</w:t>
      </w: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детский сад №1 "Северянка" с.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Аян</w:t>
      </w:r>
      <w:proofErr w:type="spellEnd"/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Pr="008F4134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134">
        <w:rPr>
          <w:rFonts w:ascii="Times New Roman" w:eastAsia="Times New Roman" w:hAnsi="Times New Roman" w:cs="Times New Roman"/>
          <w:b/>
          <w:bCs/>
          <w:sz w:val="28"/>
          <w:szCs w:val="28"/>
        </w:rPr>
        <w:t>АРТИКУЛЯЦИОННАЯ  ГИМНАСТИКА –</w:t>
      </w: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41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 ПРАВИЛЬНОГО ПРОИЗНОШЕНИЯ</w:t>
      </w: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5F1B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811905" cy="3041650"/>
            <wp:effectExtent l="19050" t="0" r="0" b="0"/>
            <wp:docPr id="2" name="Рисунок 6" descr="i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(33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Учитель-логопед </w:t>
      </w:r>
    </w:p>
    <w:p w:rsidR="009E5F1B" w:rsidRDefault="009E5F1B" w:rsidP="009E5F1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Киндикова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Р.В.</w:t>
      </w: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5F1B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Аян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E5F1B" w:rsidRPr="008F4134" w:rsidRDefault="004409DC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2019</w:t>
      </w:r>
    </w:p>
    <w:p w:rsidR="009E5F1B" w:rsidRPr="008F4134" w:rsidRDefault="009E5F1B" w:rsidP="009E5F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13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АРТИКУЛЯЦИОННАЯ  ГИМНАСТИКА –</w:t>
      </w:r>
    </w:p>
    <w:p w:rsidR="002C3495" w:rsidRPr="002C3495" w:rsidRDefault="009E5F1B" w:rsidP="002C34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41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 ПРАВИЛЬНОГО ПРОИЗНОШЕНИЯ</w:t>
      </w:r>
    </w:p>
    <w:p w:rsidR="002C3495" w:rsidRDefault="002C3495" w:rsidP="002C3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5F1B" w:rsidRPr="009E5F1B">
        <w:rPr>
          <w:rFonts w:ascii="Times New Roman" w:hAnsi="Times New Roman" w:cs="Times New Roman"/>
          <w:sz w:val="28"/>
          <w:szCs w:val="28"/>
        </w:rPr>
        <w:t>Умение говорить правильно и красиво имеет большое значение для полноценного развития личности человека. Ведь успешным человека во многом делает его умение общаться с другими людьми, говорить внятно, грамотно и интересно. И наоборот, неясная речь во многом затрудняет взаимоотношения с окружающими и нередко отрицательно сказывается на характере человека.</w:t>
      </w:r>
    </w:p>
    <w:p w:rsidR="009E5F1B" w:rsidRPr="002C3495" w:rsidRDefault="002C3495" w:rsidP="002C3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E5F1B" w:rsidRPr="009E5F1B">
        <w:rPr>
          <w:rFonts w:ascii="Times New Roman" w:hAnsi="Times New Roman" w:cs="Times New Roman"/>
          <w:sz w:val="28"/>
          <w:szCs w:val="28"/>
        </w:rPr>
        <w:t>Речь не является врожденной способностью, она формируется постепенно. Одним из важнейших ее качеств является звукопроизношение. Звуки речи образуются благодаря слаженной работе артикуляционных органов: губ, щек, мягкого и твердого неба и языка.</w:t>
      </w:r>
    </w:p>
    <w:p w:rsidR="002C3495" w:rsidRDefault="002C3495" w:rsidP="002C3495">
      <w:pPr>
        <w:shd w:val="clear" w:color="auto" w:fill="FFFFFF"/>
        <w:spacing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4134">
        <w:rPr>
          <w:rFonts w:ascii="Times New Roman" w:hAnsi="Times New Roman" w:cs="Times New Roman"/>
          <w:sz w:val="28"/>
          <w:szCs w:val="28"/>
        </w:rPr>
        <w:t xml:space="preserve">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</w:t>
      </w:r>
    </w:p>
    <w:p w:rsidR="009E5F1B" w:rsidRPr="009E5F1B" w:rsidRDefault="002C3495" w:rsidP="002C3495">
      <w:pPr>
        <w:shd w:val="clear" w:color="auto" w:fill="FFFFFF"/>
        <w:spacing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5F1B" w:rsidRPr="009E5F1B">
        <w:rPr>
          <w:rFonts w:ascii="Times New Roman" w:hAnsi="Times New Roman" w:cs="Times New Roman"/>
          <w:sz w:val="28"/>
          <w:szCs w:val="28"/>
        </w:rPr>
        <w:t>Формирование произносительных умений  и навыков – очень важный момент в работе с детьми, имеющими речевые нарушения. Для того чтобы сформировать правильные артикуляционные навыки, нужна предварительная подготовка. Это артикуляционная гимнастика. Она является основой формирования речевых звуков и коррекции звукопроизношения любой этиологии.</w:t>
      </w:r>
    </w:p>
    <w:p w:rsidR="002C3495" w:rsidRDefault="009E5F1B" w:rsidP="002C3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F1B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6" w:tgtFrame="_blank" w:tooltip="артикуляционная гимнастика" w:history="1">
        <w:r w:rsidRPr="009E5F1B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Артикуляционная гимнастика</w:t>
        </w:r>
      </w:hyperlink>
      <w:r w:rsidRPr="009E5F1B">
        <w:rPr>
          <w:rFonts w:ascii="Times New Roman" w:eastAsia="Times New Roman" w:hAnsi="Times New Roman" w:cs="Times New Roman"/>
          <w:sz w:val="28"/>
          <w:szCs w:val="28"/>
        </w:rPr>
        <w:t> — </w:t>
      </w:r>
      <w:r w:rsidRPr="009E5F1B">
        <w:rPr>
          <w:rFonts w:ascii="Times New Roman" w:eastAsia="Times New Roman" w:hAnsi="Times New Roman" w:cs="Times New Roman"/>
          <w:iCs/>
          <w:sz w:val="28"/>
          <w:szCs w:val="28"/>
        </w:rPr>
        <w:t xml:space="preserve">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9E5F1B">
        <w:rPr>
          <w:rFonts w:ascii="Times New Roman" w:eastAsia="Times New Roman" w:hAnsi="Times New Roman" w:cs="Times New Roman"/>
          <w:iCs/>
          <w:sz w:val="28"/>
          <w:szCs w:val="28"/>
        </w:rPr>
        <w:t>дифференцированности</w:t>
      </w:r>
      <w:proofErr w:type="spellEnd"/>
      <w:r w:rsidRPr="009E5F1B">
        <w:rPr>
          <w:rFonts w:ascii="Times New Roman" w:eastAsia="Times New Roman" w:hAnsi="Times New Roman" w:cs="Times New Roman"/>
          <w:iCs/>
          <w:sz w:val="28"/>
          <w:szCs w:val="28"/>
        </w:rPr>
        <w:t xml:space="preserve"> движений органов, участвующих в речевом процессе</w:t>
      </w:r>
      <w:r w:rsidRPr="009E5F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3495" w:rsidRDefault="002C3495" w:rsidP="002C3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E5F1B" w:rsidRPr="009E5F1B">
        <w:rPr>
          <w:rFonts w:ascii="Times New Roman" w:hAnsi="Times New Roman" w:cs="Times New Roman"/>
          <w:sz w:val="28"/>
          <w:szCs w:val="28"/>
        </w:rPr>
        <w:t xml:space="preserve">Подвижность органов артикуляции обеспечивается работой многочисленных мышц, а образование голоса невозможно без участия органов дыхания. Ведь источником образования звуков речи является </w:t>
      </w:r>
      <w:r w:rsidR="009E5F1B" w:rsidRPr="009E5F1B">
        <w:rPr>
          <w:rFonts w:ascii="Times New Roman" w:hAnsi="Times New Roman" w:cs="Times New Roman"/>
          <w:sz w:val="28"/>
          <w:szCs w:val="28"/>
        </w:rPr>
        <w:lastRenderedPageBreak/>
        <w:t>воздушная струя, выходящая из легких через гортань, глотку, полость рта или носа.</w:t>
      </w:r>
    </w:p>
    <w:p w:rsidR="002C3495" w:rsidRDefault="002C3495" w:rsidP="002C34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E5F1B" w:rsidRPr="009E5F1B">
        <w:rPr>
          <w:rFonts w:ascii="Times New Roman" w:hAnsi="Times New Roman" w:cs="Times New Roman"/>
          <w:sz w:val="28"/>
          <w:szCs w:val="28"/>
        </w:rPr>
        <w:t>Поэтому очень важно развивать у детей мышцы речевого аппарата, работать над дыханием и голосом.</w:t>
      </w:r>
    </w:p>
    <w:p w:rsidR="009E5F1B" w:rsidRDefault="002C3495" w:rsidP="002C34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5F1B" w:rsidRPr="009E5F1B">
        <w:rPr>
          <w:rFonts w:ascii="Times New Roman" w:hAnsi="Times New Roman" w:cs="Times New Roman"/>
          <w:sz w:val="28"/>
          <w:szCs w:val="28"/>
        </w:rPr>
        <w:t>Артикуляционная гимнастика длится не более 5-8-10 минут. Чем чаще и качественнее выполняется гимнастика, тем эффективнее пройдет постановка звука. Ежедневное выполнение гимнастики укрепляет мышцы речевого аппарата, при этом движения языка, губ становятся точными, сильными, уверенными. Ребёнок с помощью гимнастики учится дифференцировать движения речевых органов, участвующих в процессе образования звуков, учится длительно удерживать артикуляционную позу.</w:t>
      </w:r>
    </w:p>
    <w:p w:rsidR="002C3495" w:rsidRDefault="002C3495" w:rsidP="002C3495">
      <w:pPr>
        <w:pStyle w:val="a5"/>
        <w:spacing w:before="113" w:beforeAutospacing="0" w:after="113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</w:t>
      </w:r>
      <w:r w:rsidRPr="008F4134">
        <w:rPr>
          <w:sz w:val="28"/>
          <w:szCs w:val="28"/>
        </w:rPr>
        <w:t>ышление дошкольников носит наглядно – образный характер, большинство артикуляционных упражнений связано с определ</w:t>
      </w:r>
      <w:r>
        <w:rPr>
          <w:sz w:val="28"/>
          <w:szCs w:val="28"/>
        </w:rPr>
        <w:t xml:space="preserve">енными игровыми образами. </w:t>
      </w:r>
      <w:r w:rsidR="001144FD">
        <w:rPr>
          <w:sz w:val="28"/>
          <w:szCs w:val="28"/>
        </w:rPr>
        <w:t xml:space="preserve">Мною на занятиях </w:t>
      </w:r>
      <w:r>
        <w:rPr>
          <w:sz w:val="28"/>
          <w:szCs w:val="28"/>
        </w:rPr>
        <w:t>используются</w:t>
      </w:r>
      <w:r w:rsidR="001144FD" w:rsidRPr="001144FD">
        <w:rPr>
          <w:sz w:val="28"/>
          <w:szCs w:val="28"/>
        </w:rPr>
        <w:t xml:space="preserve"> </w:t>
      </w:r>
      <w:r w:rsidR="001144FD">
        <w:rPr>
          <w:sz w:val="28"/>
          <w:szCs w:val="28"/>
        </w:rPr>
        <w:t>готовые к</w:t>
      </w:r>
      <w:r w:rsidR="001144FD" w:rsidRPr="008F4134">
        <w:rPr>
          <w:sz w:val="28"/>
          <w:szCs w:val="28"/>
        </w:rPr>
        <w:t>а</w:t>
      </w:r>
      <w:r w:rsidR="001144FD">
        <w:rPr>
          <w:sz w:val="28"/>
          <w:szCs w:val="28"/>
        </w:rPr>
        <w:t>ртинки-символы</w:t>
      </w:r>
      <w:r>
        <w:rPr>
          <w:sz w:val="28"/>
          <w:szCs w:val="28"/>
        </w:rPr>
        <w:t>,</w:t>
      </w:r>
      <w:r w:rsidRPr="008F4134">
        <w:rPr>
          <w:sz w:val="28"/>
          <w:szCs w:val="28"/>
        </w:rPr>
        <w:t xml:space="preserve"> как и на начальном этапе проведения артикуляционной гимнастики, так и даются детям в качестве   домашнего задания и вклеиваются в тетрадь. Эти символы ребенок должен раскрасить и повторить данные упражнения перед зеркалом дома. </w:t>
      </w:r>
      <w:r>
        <w:rPr>
          <w:sz w:val="28"/>
          <w:szCs w:val="28"/>
        </w:rPr>
        <w:t xml:space="preserve"> </w:t>
      </w:r>
    </w:p>
    <w:p w:rsidR="001144FD" w:rsidRDefault="002C3495" w:rsidP="001144FD">
      <w:pPr>
        <w:pStyle w:val="a5"/>
        <w:spacing w:before="113" w:beforeAutospacing="0" w:after="113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Символы упражнений расположены над зеркалом для индивидуальных занятий</w:t>
      </w:r>
      <w:r w:rsidR="00A94771">
        <w:rPr>
          <w:sz w:val="28"/>
          <w:szCs w:val="28"/>
        </w:rPr>
        <w:t>.</w:t>
      </w:r>
    </w:p>
    <w:p w:rsidR="00000000" w:rsidRDefault="009E5F1B" w:rsidP="009E5F1B"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5621352" cy="837398"/>
            <wp:effectExtent l="19050" t="0" r="0" b="0"/>
            <wp:docPr id="1" name="Рисунок 1" descr="ban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84" cy="8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«ГРИБОК»</w:t>
      </w:r>
      <w:r w:rsidRPr="001144F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144FD">
        <w:rPr>
          <w:rFonts w:ascii="Times New Roman" w:hAnsi="Times New Roman" w:cs="Times New Roman"/>
          <w:sz w:val="28"/>
          <w:szCs w:val="28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A94771" w:rsidRDefault="001144FD" w:rsidP="00A94771">
      <w:pPr>
        <w:pStyle w:val="a6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A94771" w:rsidRDefault="001144FD" w:rsidP="00A94771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37522" cy="1232034"/>
            <wp:effectExtent l="19050" t="0" r="0" b="0"/>
            <wp:docPr id="20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71" cy="12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A94771" w:rsidRDefault="001144FD" w:rsidP="00A9477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Под высокою сосной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Мы грибок нашли с тобой.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Чтобы рос боровичок,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Подними вверх язычок.</w:t>
      </w:r>
    </w:p>
    <w:p w:rsidR="001144FD" w:rsidRPr="00A94771" w:rsidRDefault="001144FD" w:rsidP="001144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«БЛИНЧИК»</w:t>
      </w:r>
      <w:r w:rsidRPr="001144F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144FD">
        <w:rPr>
          <w:rFonts w:ascii="Times New Roman" w:hAnsi="Times New Roman" w:cs="Times New Roman"/>
          <w:sz w:val="28"/>
          <w:szCs w:val="28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400" cy="1328287"/>
            <wp:effectExtent l="19050" t="0" r="0" b="0"/>
            <wp:docPr id="4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23" cy="132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ind w:firstLine="3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Утром рано мы встаем,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Вкусные блины печем.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Ручейком по сковородке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Тесто растекается…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Посмотри, какой красивый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Блинчик получается.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«ВКУСНОЕ ВАРЕНЬЕ»</w:t>
      </w:r>
    </w:p>
    <w:p w:rsidR="001144FD" w:rsidRPr="00A94771" w:rsidRDefault="001144FD" w:rsidP="00A947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Улыбнуться, открыть рот. Языком в форме чашечки облизывать верхнюю губу сверху - вни</w:t>
      </w:r>
      <w:proofErr w:type="gramStart"/>
      <w:r w:rsidRPr="001144FD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1144FD">
        <w:rPr>
          <w:rFonts w:ascii="Times New Roman" w:hAnsi="Times New Roman" w:cs="Times New Roman"/>
          <w:sz w:val="28"/>
          <w:szCs w:val="28"/>
        </w:rPr>
        <w:t>можно помазать ее вареньем). Нижняя губа не должна обтягивать зубы (можно оттянуть ее  вниз рукой)</w:t>
      </w:r>
      <w:r w:rsidR="00A94771">
        <w:rPr>
          <w:rFonts w:ascii="Times New Roman" w:hAnsi="Times New Roman" w:cs="Times New Roman"/>
          <w:sz w:val="28"/>
          <w:szCs w:val="28"/>
        </w:rPr>
        <w:t>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2019" cy="1761423"/>
            <wp:effectExtent l="19050" t="0" r="0" b="0"/>
            <wp:docPr id="5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16" cy="17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Каждый раз по  воскресеньям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Мы едим с тобой варенье.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Верхнюю губу вареньем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Мы намажем, а потом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lastRenderedPageBreak/>
        <w:t>Язычком широким сразу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Мы варенье облизнем.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«ДЯТЕЛ»</w:t>
      </w:r>
    </w:p>
    <w:p w:rsidR="001144FD" w:rsidRPr="00A94771" w:rsidRDefault="001144FD" w:rsidP="00A947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A94771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7384" cy="1001027"/>
            <wp:effectExtent l="19050" t="0" r="6216" b="0"/>
            <wp:docPr id="7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3" cy="10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A94771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 xml:space="preserve">Дятел на суку сидит, 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Дятел дерево долбит.</w:t>
      </w:r>
    </w:p>
    <w:p w:rsid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«ЁЖИК»</w:t>
      </w:r>
    </w:p>
    <w:p w:rsidR="001144FD" w:rsidRPr="001144FD" w:rsidRDefault="001144FD" w:rsidP="001144FD">
      <w:pPr>
        <w:pStyle w:val="a6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1144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144FD">
        <w:rPr>
          <w:rFonts w:ascii="Times New Roman" w:hAnsi="Times New Roman" w:cs="Times New Roman"/>
          <w:sz w:val="28"/>
          <w:szCs w:val="28"/>
        </w:rPr>
        <w:t>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5649" cy="962526"/>
            <wp:effectExtent l="19050" t="0" r="401" b="0"/>
            <wp:docPr id="8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34" cy="9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 xml:space="preserve"> </w:t>
      </w:r>
      <w:r w:rsidRPr="001144FD">
        <w:rPr>
          <w:rFonts w:ascii="Times New Roman" w:eastAsia="Times New Roman" w:hAnsi="Times New Roman" w:cs="Times New Roman"/>
          <w:sz w:val="28"/>
          <w:szCs w:val="28"/>
        </w:rPr>
        <w:t>У меня в иголках шерстка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44FD">
        <w:rPr>
          <w:rFonts w:ascii="Times New Roman" w:hAnsi="Times New Roman" w:cs="Times New Roman"/>
          <w:sz w:val="28"/>
          <w:szCs w:val="28"/>
        </w:rPr>
        <w:t xml:space="preserve"> в</w:t>
      </w:r>
      <w:r w:rsidRPr="001144FD">
        <w:rPr>
          <w:rFonts w:ascii="Times New Roman" w:eastAsia="Times New Roman" w:hAnsi="Times New Roman" w:cs="Times New Roman"/>
          <w:sz w:val="28"/>
          <w:szCs w:val="28"/>
        </w:rPr>
        <w:t xml:space="preserve"> норе запасов горка.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 xml:space="preserve">Лучше ты меня не </w:t>
      </w:r>
      <w:proofErr w:type="spellStart"/>
      <w:r w:rsidRPr="001144FD">
        <w:rPr>
          <w:rFonts w:ascii="Times New Roman" w:eastAsia="Times New Roman" w:hAnsi="Times New Roman" w:cs="Times New Roman"/>
          <w:sz w:val="28"/>
          <w:szCs w:val="28"/>
        </w:rPr>
        <w:t>трожь</w:t>
      </w:r>
      <w:proofErr w:type="spellEnd"/>
      <w:r w:rsidRPr="001144FD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Я – колючий серый еж!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«ЧИСТИМ ЗУБКИ»</w:t>
      </w:r>
    </w:p>
    <w:p w:rsidR="001144FD" w:rsidRPr="001144FD" w:rsidRDefault="001144FD" w:rsidP="00A947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9278" cy="1443789"/>
            <wp:effectExtent l="19050" t="0" r="8222" b="0"/>
            <wp:docPr id="9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87" cy="14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Мягкой щеткою с утра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Чистит зубки детвора.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Будут зубки сильные,</w:t>
      </w:r>
    </w:p>
    <w:p w:rsid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lastRenderedPageBreak/>
        <w:t>Белые, красивые!</w:t>
      </w:r>
    </w:p>
    <w:p w:rsidR="001144FD" w:rsidRPr="001144FD" w:rsidRDefault="001144FD" w:rsidP="001144FD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«ИНДЮК»</w:t>
      </w:r>
    </w:p>
    <w:p w:rsidR="001144FD" w:rsidRPr="00A94771" w:rsidRDefault="001144FD" w:rsidP="00A94771">
      <w:pPr>
        <w:pStyle w:val="a6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 xml:space="preserve"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</w:t>
      </w:r>
      <w:proofErr w:type="gramStart"/>
      <w:r w:rsidRPr="001144F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1144FD">
        <w:rPr>
          <w:rFonts w:ascii="Times New Roman" w:hAnsi="Times New Roman" w:cs="Times New Roman"/>
          <w:sz w:val="28"/>
          <w:szCs w:val="28"/>
        </w:rPr>
        <w:t xml:space="preserve">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12908" cy="1135404"/>
            <wp:effectExtent l="19050" t="0" r="0" b="0"/>
            <wp:docPr id="10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13" cy="11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 xml:space="preserve">Я - индюк « </w:t>
      </w:r>
      <w:proofErr w:type="spellStart"/>
      <w:r w:rsidRPr="001144FD">
        <w:rPr>
          <w:rFonts w:ascii="Times New Roman" w:hAnsi="Times New Roman" w:cs="Times New Roman"/>
          <w:sz w:val="28"/>
          <w:szCs w:val="28"/>
        </w:rPr>
        <w:t>балды-балда</w:t>
      </w:r>
      <w:proofErr w:type="spellEnd"/>
      <w:r w:rsidRPr="001144FD">
        <w:rPr>
          <w:rFonts w:ascii="Times New Roman" w:hAnsi="Times New Roman" w:cs="Times New Roman"/>
          <w:sz w:val="28"/>
          <w:szCs w:val="28"/>
        </w:rPr>
        <w:t>»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Разбегайтесь кто  куда.</w:t>
      </w: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«КИСКА СЕРДИТСЯ»</w:t>
      </w:r>
    </w:p>
    <w:p w:rsidR="001144FD" w:rsidRPr="00A94771" w:rsidRDefault="001144FD" w:rsidP="001144FD">
      <w:pPr>
        <w:pStyle w:val="a6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1270" cy="1395663"/>
            <wp:effectExtent l="19050" t="0" r="0" b="0"/>
            <wp:docPr id="11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92" cy="13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Рассердилась наша киска: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Ей забыли вымыть миску.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Ты не подходи к ней близко-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Поцарапать может киска!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«КАЧЕЛИ»</w:t>
      </w: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1144FD" w:rsidRPr="001144FD" w:rsidRDefault="001144FD" w:rsidP="001144F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3283" cy="1251284"/>
            <wp:effectExtent l="19050" t="0" r="6617" b="0"/>
            <wp:docPr id="12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5" cy="12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На веселые качели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Таня и Никита сели.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lastRenderedPageBreak/>
        <w:t>Опустились вниз качели,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А потом наве</w:t>
      </w:r>
      <w:proofErr w:type="gramStart"/>
      <w:r w:rsidRPr="001144FD">
        <w:rPr>
          <w:rFonts w:ascii="Times New Roman" w:eastAsia="Times New Roman" w:hAnsi="Times New Roman" w:cs="Times New Roman"/>
          <w:sz w:val="28"/>
          <w:szCs w:val="28"/>
        </w:rPr>
        <w:t>рх  взл</w:t>
      </w:r>
      <w:proofErr w:type="gramEnd"/>
      <w:r w:rsidRPr="001144FD">
        <w:rPr>
          <w:rFonts w:ascii="Times New Roman" w:eastAsia="Times New Roman" w:hAnsi="Times New Roman" w:cs="Times New Roman"/>
          <w:sz w:val="28"/>
          <w:szCs w:val="28"/>
        </w:rPr>
        <w:t>етели.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Вместе с птицами, наверно,</w:t>
      </w:r>
    </w:p>
    <w:p w:rsidR="001144FD" w:rsidRPr="001144FD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4FD">
        <w:rPr>
          <w:rFonts w:ascii="Times New Roman" w:eastAsia="Times New Roman" w:hAnsi="Times New Roman" w:cs="Times New Roman"/>
          <w:sz w:val="28"/>
          <w:szCs w:val="28"/>
        </w:rPr>
        <w:t>Улететь они  хотели.</w:t>
      </w:r>
    </w:p>
    <w:p w:rsidR="001144FD" w:rsidRPr="001144FD" w:rsidRDefault="001144FD" w:rsidP="001144FD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«МАЛЯР»</w:t>
      </w:r>
    </w:p>
    <w:p w:rsidR="001144FD" w:rsidRPr="001144FD" w:rsidRDefault="001144FD" w:rsidP="00A947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sz w:val="28"/>
          <w:szCs w:val="28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4032" cy="1463040"/>
            <wp:effectExtent l="19050" t="0" r="6818" b="0"/>
            <wp:docPr id="13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51" cy="146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Стал язычок твой маляром,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Он будет красить старый дом:</w:t>
      </w:r>
    </w:p>
    <w:p w:rsid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Вперед-назад, вперед-назад…</w:t>
      </w:r>
      <w:r w:rsidRPr="00865A38">
        <w:rPr>
          <w:rFonts w:ascii="Times New Roman" w:eastAsia="Times New Roman" w:hAnsi="Times New Roman" w:cs="Times New Roman"/>
          <w:sz w:val="28"/>
          <w:szCs w:val="28"/>
        </w:rPr>
        <w:br/>
        <w:t xml:space="preserve">      Ремонту каждый будет рад.</w:t>
      </w:r>
    </w:p>
    <w:p w:rsidR="001144FD" w:rsidRPr="00865A38" w:rsidRDefault="001144FD" w:rsidP="00865A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«СЛОНИК»</w:t>
      </w:r>
    </w:p>
    <w:p w:rsidR="001144FD" w:rsidRPr="00865A38" w:rsidRDefault="001144FD" w:rsidP="001144FD">
      <w:pPr>
        <w:pStyle w:val="a6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4407" cy="1694046"/>
            <wp:effectExtent l="19050" t="0" r="0" b="0"/>
            <wp:docPr id="14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8" cy="170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865A38" w:rsidRDefault="001144FD" w:rsidP="001144FD">
      <w:pPr>
        <w:pStyle w:val="a6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В гости к нам пришел слоненок,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Удивительный ребенок.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На слоненка посмотри,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Губки хоботком тяни.</w:t>
      </w:r>
    </w:p>
    <w:p w:rsidR="001144FD" w:rsidRPr="001144FD" w:rsidRDefault="001144FD" w:rsidP="00865A3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«МЕСИМ ТЕСТО»</w:t>
      </w:r>
    </w:p>
    <w:p w:rsidR="001144FD" w:rsidRPr="001144FD" w:rsidRDefault="001144FD" w:rsidP="00865A38">
      <w:pPr>
        <w:pStyle w:val="a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«Накажем непослушный язычок»</w:t>
      </w:r>
    </w:p>
    <w:p w:rsidR="001144FD" w:rsidRPr="00865A38" w:rsidRDefault="001144FD" w:rsidP="00A947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865A38">
        <w:rPr>
          <w:rFonts w:ascii="Times New Roman" w:hAnsi="Times New Roman" w:cs="Times New Roman"/>
          <w:sz w:val="28"/>
          <w:szCs w:val="28"/>
        </w:rPr>
        <w:t>пя-пя-пя</w:t>
      </w:r>
      <w:proofErr w:type="spellEnd"/>
      <w:r w:rsidRPr="00865A38">
        <w:rPr>
          <w:rFonts w:ascii="Times New Roman" w:hAnsi="Times New Roman" w:cs="Times New Roman"/>
          <w:sz w:val="28"/>
          <w:szCs w:val="28"/>
        </w:rPr>
        <w:t>…; закусить язык зубами и протаскивать его сквозь зубы с усилием.</w:t>
      </w:r>
    </w:p>
    <w:p w:rsidR="001144FD" w:rsidRPr="001144FD" w:rsidRDefault="001144FD" w:rsidP="001144F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12394" cy="1155031"/>
            <wp:effectExtent l="19050" t="0" r="2206" b="0"/>
            <wp:docPr id="15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71" cy="115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Язычок твой – озорник,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Он не слушает тебя.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Накажи его скорее:</w:t>
      </w:r>
    </w:p>
    <w:p w:rsid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865A38">
        <w:rPr>
          <w:rFonts w:ascii="Times New Roman" w:eastAsia="Times New Roman" w:hAnsi="Times New Roman" w:cs="Times New Roman"/>
          <w:sz w:val="28"/>
          <w:szCs w:val="28"/>
        </w:rPr>
        <w:t>Пя-пя</w:t>
      </w:r>
      <w:proofErr w:type="spellEnd"/>
      <w:r w:rsidRPr="00865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65A38">
        <w:rPr>
          <w:rFonts w:ascii="Times New Roman" w:eastAsia="Times New Roman" w:hAnsi="Times New Roman" w:cs="Times New Roman"/>
          <w:sz w:val="28"/>
          <w:szCs w:val="28"/>
        </w:rPr>
        <w:t>пя-пя</w:t>
      </w:r>
      <w:proofErr w:type="spellEnd"/>
      <w:r w:rsidRPr="00865A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65A38">
        <w:rPr>
          <w:rFonts w:ascii="Times New Roman" w:eastAsia="Times New Roman" w:hAnsi="Times New Roman" w:cs="Times New Roman"/>
          <w:sz w:val="28"/>
          <w:szCs w:val="28"/>
        </w:rPr>
        <w:t>пя-пя-пя</w:t>
      </w:r>
      <w:proofErr w:type="spellEnd"/>
      <w:r w:rsidRPr="00865A38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1144FD" w:rsidRPr="00865A38" w:rsidRDefault="001144FD" w:rsidP="00865A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«ЧАСИКИ»</w:t>
      </w:r>
    </w:p>
    <w:p w:rsidR="001144FD" w:rsidRPr="00A94771" w:rsidRDefault="001144FD" w:rsidP="00A9477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525" cy="1212783"/>
            <wp:effectExtent l="19050" t="0" r="0" b="0"/>
            <wp:docPr id="16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91" cy="12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Ходит мятник в часах: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Влево - тик, а вправо – так.</w:t>
      </w:r>
      <w:r w:rsidRPr="00865A3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Ты сумеешь сделать так: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Тик и так, тик и так?</w:t>
      </w:r>
    </w:p>
    <w:p w:rsidR="001144FD" w:rsidRPr="001144FD" w:rsidRDefault="001144FD" w:rsidP="00865A3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«ЧАШЕЧКА»</w:t>
      </w:r>
    </w:p>
    <w:p w:rsidR="001144FD" w:rsidRPr="00865A38" w:rsidRDefault="001144FD" w:rsidP="00865A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1144FD" w:rsidRPr="001144FD" w:rsidRDefault="001144FD" w:rsidP="001144F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3144" cy="1049154"/>
            <wp:effectExtent l="19050" t="0" r="2406" b="0"/>
            <wp:docPr id="17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42" cy="105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38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 xml:space="preserve">Будешь пить с друзьями чай                                                               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 xml:space="preserve">      Ты из  чашки новой.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Эту чашку показать</w:t>
      </w:r>
    </w:p>
    <w:p w:rsidR="001144FD" w:rsidRPr="00865A38" w:rsidRDefault="001144FD" w:rsidP="001144F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A38">
        <w:rPr>
          <w:rFonts w:ascii="Times New Roman" w:eastAsia="Times New Roman" w:hAnsi="Times New Roman" w:cs="Times New Roman"/>
          <w:sz w:val="28"/>
          <w:szCs w:val="28"/>
        </w:rPr>
        <w:t>Ты сейчас пробуй!</w:t>
      </w:r>
    </w:p>
    <w:p w:rsidR="001144FD" w:rsidRPr="001144FD" w:rsidRDefault="001144FD" w:rsidP="00865A3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«УЛЫБКА»</w:t>
      </w:r>
    </w:p>
    <w:p w:rsidR="001144FD" w:rsidRPr="00865A38" w:rsidRDefault="001144FD" w:rsidP="00865A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 xml:space="preserve"> Улыбнуться, показать сомкнутые губки.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751998" cy="1174282"/>
            <wp:effectExtent l="19050" t="0" r="60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2088" cy="11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Подражаем мы лягушкам:</w:t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Тянем губы прямо к ушкам.</w:t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Мы потянем - перестанем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 xml:space="preserve">И нисколько не </w:t>
      </w:r>
      <w:r w:rsidRPr="00865A38">
        <w:rPr>
          <w:rFonts w:ascii="Times New Roman" w:hAnsi="Times New Roman" w:cs="Times New Roman"/>
          <w:b/>
          <w:sz w:val="28"/>
          <w:szCs w:val="28"/>
        </w:rPr>
        <w:t>устанем.</w:t>
      </w:r>
    </w:p>
    <w:p w:rsidR="001144FD" w:rsidRPr="001144FD" w:rsidRDefault="001144FD" w:rsidP="00865A3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«ЗАБОРЧИК»</w:t>
      </w:r>
    </w:p>
    <w:p w:rsidR="001144FD" w:rsidRPr="00865A38" w:rsidRDefault="001144FD" w:rsidP="00865A38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5A38">
        <w:rPr>
          <w:rFonts w:ascii="Times New Roman" w:hAnsi="Times New Roman" w:cs="Times New Roman"/>
          <w:bCs/>
          <w:sz w:val="28"/>
          <w:szCs w:val="28"/>
        </w:rPr>
        <w:t xml:space="preserve">Улыбнуться, обнажив верхние и нижние </w:t>
      </w:r>
      <w:r w:rsidR="00865A38">
        <w:rPr>
          <w:rFonts w:ascii="Times New Roman" w:hAnsi="Times New Roman" w:cs="Times New Roman"/>
          <w:bCs/>
          <w:sz w:val="28"/>
          <w:szCs w:val="28"/>
        </w:rPr>
        <w:t>сомкнутые зубы.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74996" cy="1491915"/>
            <wp:effectExtent l="19050" t="0" r="1404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5907" cy="15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2668" cy="1540042"/>
            <wp:effectExtent l="19050" t="0" r="1482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69" cy="154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Наши губки улыбнулись,</w:t>
      </w:r>
      <w:r w:rsidRPr="00865A38">
        <w:rPr>
          <w:rFonts w:ascii="Times New Roman" w:hAnsi="Times New Roman" w:cs="Times New Roman"/>
          <w:sz w:val="28"/>
          <w:szCs w:val="28"/>
        </w:rPr>
        <w:br/>
        <w:t xml:space="preserve"> Прямо к ушкам потянулись.</w:t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Ты попробуй «И-и-и» скажи,</w:t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Свой заборчик покажи.</w:t>
      </w:r>
    </w:p>
    <w:p w:rsidR="00865A38" w:rsidRDefault="00865A38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44FD" w:rsidRPr="001144FD" w:rsidRDefault="001144FD" w:rsidP="00865A3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4FD">
        <w:rPr>
          <w:rFonts w:ascii="Times New Roman" w:hAnsi="Times New Roman" w:cs="Times New Roman"/>
          <w:b/>
          <w:bCs/>
          <w:sz w:val="28"/>
          <w:szCs w:val="28"/>
        </w:rPr>
        <w:t>«ЛОШАДКА»</w:t>
      </w:r>
    </w:p>
    <w:p w:rsidR="001144FD" w:rsidRPr="00865A38" w:rsidRDefault="001144FD" w:rsidP="00865A3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Улыбнуться,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4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1270" cy="1145407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0229" cy="11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FD" w:rsidRPr="001144FD" w:rsidRDefault="001144FD" w:rsidP="001144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Я - весёлая лошадка,</w:t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Тёмная, как шоколадка.</w:t>
      </w: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Язычком пощёлкай громко –</w:t>
      </w:r>
    </w:p>
    <w:p w:rsidR="001144FD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5A38">
        <w:rPr>
          <w:rFonts w:ascii="Times New Roman" w:hAnsi="Times New Roman" w:cs="Times New Roman"/>
          <w:sz w:val="28"/>
          <w:szCs w:val="28"/>
        </w:rPr>
        <w:t>Стук копыт услышишь звонкий.</w:t>
      </w:r>
    </w:p>
    <w:p w:rsidR="00A94771" w:rsidRPr="00865A38" w:rsidRDefault="00A94771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44FD" w:rsidRPr="00865A38" w:rsidRDefault="001144FD" w:rsidP="001144F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94771" w:rsidRDefault="00A94771" w:rsidP="00A94771">
      <w:pPr>
        <w:pStyle w:val="a5"/>
        <w:shd w:val="clear" w:color="auto" w:fill="FFFFFF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lastRenderedPageBreak/>
        <w:tab/>
      </w:r>
      <w:hyperlink r:id="rId26" w:tgtFrame="_blank" w:tooltip="артикуляционные логопедические упражнения" w:history="1">
        <w:r>
          <w:rPr>
            <w:b/>
            <w:bCs/>
            <w:sz w:val="28"/>
            <w:szCs w:val="28"/>
          </w:rPr>
          <w:t>А</w:t>
        </w:r>
        <w:r w:rsidRPr="008F4134">
          <w:rPr>
            <w:b/>
            <w:bCs/>
            <w:sz w:val="28"/>
            <w:szCs w:val="28"/>
          </w:rPr>
          <w:t>ртикуляционные  упражнения</w:t>
        </w:r>
      </w:hyperlink>
      <w:r w:rsidRPr="008F4134">
        <w:rPr>
          <w:sz w:val="28"/>
          <w:szCs w:val="28"/>
        </w:rPr>
        <w:t xml:space="preserve"> преподносятся детям </w:t>
      </w:r>
      <w:r>
        <w:rPr>
          <w:sz w:val="28"/>
          <w:szCs w:val="28"/>
        </w:rPr>
        <w:t xml:space="preserve">не только </w:t>
      </w:r>
      <w:r w:rsidRPr="008F4134">
        <w:rPr>
          <w:sz w:val="28"/>
          <w:szCs w:val="28"/>
        </w:rPr>
        <w:t xml:space="preserve">в виде </w:t>
      </w:r>
      <w:r>
        <w:rPr>
          <w:sz w:val="28"/>
          <w:szCs w:val="28"/>
        </w:rPr>
        <w:t xml:space="preserve">картинок-символов, но и в виде </w:t>
      </w:r>
      <w:r w:rsidRPr="008F4134">
        <w:rPr>
          <w:sz w:val="28"/>
          <w:szCs w:val="28"/>
        </w:rPr>
        <w:t xml:space="preserve">сказок, стихов, загадок, считалок, образных иллюстраций, слайдов. </w:t>
      </w:r>
      <w:r w:rsidR="004409DC">
        <w:rPr>
          <w:sz w:val="28"/>
          <w:szCs w:val="28"/>
        </w:rPr>
        <w:t>При использовании упражнений в таких видах з</w:t>
      </w:r>
      <w:r w:rsidRPr="008F4134">
        <w:rPr>
          <w:sz w:val="28"/>
          <w:szCs w:val="28"/>
        </w:rPr>
        <w:t>анятие становится интересным, увлекательным, эмоциональным. Ребёнок не замечает, что его учат. А это значит, что процесс развития артикуляционной моторики протекает активнее, быстрее, преодо</w:t>
      </w:r>
      <w:r>
        <w:rPr>
          <w:sz w:val="28"/>
          <w:szCs w:val="28"/>
        </w:rPr>
        <w:t>ление трудностей проходит легче.</w:t>
      </w:r>
    </w:p>
    <w:p w:rsidR="004409DC" w:rsidRDefault="004409DC" w:rsidP="004409DC">
      <w:pPr>
        <w:pStyle w:val="a5"/>
        <w:shd w:val="clear" w:color="auto" w:fill="FFFFFF"/>
        <w:spacing w:before="240" w:beforeAutospacing="0" w:after="24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4409DC" w:rsidRPr="008F4134" w:rsidRDefault="004409DC" w:rsidP="004409DC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413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0"/>
          <w:lang w:eastAsia="ru-RU"/>
        </w:rPr>
        <w:t>Анищенкова</w:t>
      </w:r>
      <w:proofErr w:type="spellEnd"/>
      <w:r w:rsidRPr="008F413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0"/>
          <w:lang w:eastAsia="ru-RU"/>
        </w:rPr>
        <w:t xml:space="preserve"> Е. С. "Артикуляционная гимнастика для развития речи дошкольников", Издательство:</w:t>
      </w:r>
      <w:r w:rsidRPr="008F41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0"/>
          <w:lang w:eastAsia="ru-RU"/>
        </w:rPr>
        <w:t xml:space="preserve"> </w:t>
      </w:r>
      <w:r w:rsidRPr="008F413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0"/>
          <w:lang w:eastAsia="ru-RU"/>
        </w:rPr>
        <w:t>АСТ.</w:t>
      </w:r>
      <w:r w:rsidRPr="008F41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4409DC" w:rsidRDefault="004409DC" w:rsidP="004409DC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13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Куликовская Т. А. Артикуляционная гимнастика в стихах и картинках. Пособие для логопедов, воспитателей и родителей.- М.: ГНОМ и Д, 2007.</w:t>
      </w:r>
    </w:p>
    <w:p w:rsidR="004409DC" w:rsidRPr="004409DC" w:rsidRDefault="004409DC" w:rsidP="004409DC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09DC">
        <w:rPr>
          <w:rFonts w:ascii="Times New Roman" w:eastAsia="Calibri" w:hAnsi="Times New Roman" w:cs="Times New Roman"/>
          <w:sz w:val="28"/>
          <w:szCs w:val="28"/>
        </w:rPr>
        <w:t>Куликовская</w:t>
      </w:r>
      <w:proofErr w:type="gramEnd"/>
      <w:r w:rsidRPr="004409DC">
        <w:rPr>
          <w:rFonts w:ascii="Times New Roman" w:eastAsia="Calibri" w:hAnsi="Times New Roman" w:cs="Times New Roman"/>
          <w:sz w:val="28"/>
          <w:szCs w:val="28"/>
        </w:rPr>
        <w:t xml:space="preserve"> Т.А. Лучшие логопедические игры и упражнения для развития речи/ пособие для родителей и педагогов. М.: </w:t>
      </w:r>
      <w:proofErr w:type="spellStart"/>
      <w:r w:rsidRPr="004409DC">
        <w:rPr>
          <w:rFonts w:ascii="Times New Roman" w:eastAsia="Calibri" w:hAnsi="Times New Roman" w:cs="Times New Roman"/>
          <w:sz w:val="28"/>
          <w:szCs w:val="28"/>
        </w:rPr>
        <w:t>Астрель</w:t>
      </w:r>
      <w:proofErr w:type="spellEnd"/>
      <w:r w:rsidRPr="004409DC">
        <w:rPr>
          <w:rFonts w:ascii="Times New Roman" w:eastAsia="Calibri" w:hAnsi="Times New Roman" w:cs="Times New Roman"/>
          <w:sz w:val="28"/>
          <w:szCs w:val="28"/>
        </w:rPr>
        <w:t>; Владимир: ВКТ, 2010.</w:t>
      </w:r>
    </w:p>
    <w:p w:rsidR="004409DC" w:rsidRPr="008F4134" w:rsidRDefault="004409DC" w:rsidP="004409DC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4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Коноваленко</w:t>
      </w:r>
      <w:proofErr w:type="spellEnd"/>
      <w:r w:rsidRPr="008F4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</w:t>
      </w:r>
      <w:proofErr w:type="spellStart"/>
      <w:r w:rsidRPr="008F4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Коноваленко</w:t>
      </w:r>
      <w:proofErr w:type="spellEnd"/>
      <w:r w:rsidRPr="008F4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Хлоп-топ. Нетрадиционные приёмы коррекционной логопедической работы с детьми 5-9 лет. — М.: ГНОМ и Д, 2004.</w:t>
      </w:r>
    </w:p>
    <w:p w:rsidR="004409DC" w:rsidRPr="004409DC" w:rsidRDefault="004409DC" w:rsidP="004409D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9DC">
        <w:rPr>
          <w:rFonts w:ascii="Times New Roman" w:eastAsia="Calibri" w:hAnsi="Times New Roman" w:cs="Times New Roman"/>
          <w:sz w:val="28"/>
          <w:szCs w:val="28"/>
        </w:rPr>
        <w:t>Новиковская О.А. Веселая зарядка для язычка. Игры и упражнения для развития речи и дикции. М.:АСТ; СПб</w:t>
      </w:r>
      <w:proofErr w:type="gramStart"/>
      <w:r w:rsidRPr="004409DC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4409DC">
        <w:rPr>
          <w:rFonts w:ascii="Times New Roman" w:eastAsia="Calibri" w:hAnsi="Times New Roman" w:cs="Times New Roman"/>
          <w:sz w:val="28"/>
          <w:szCs w:val="28"/>
        </w:rPr>
        <w:t>Сова, 2010.</w:t>
      </w:r>
    </w:p>
    <w:p w:rsidR="004409DC" w:rsidRDefault="004409DC" w:rsidP="004409DC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1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Фомичева М.Ф. Воспитание у детей правильного произношения. — М.: Просвещение, 1989.</w:t>
      </w:r>
    </w:p>
    <w:p w:rsidR="004409DC" w:rsidRDefault="004409DC" w:rsidP="004409DC">
      <w:pPr>
        <w:pStyle w:val="a5"/>
        <w:shd w:val="clear" w:color="auto" w:fill="FFFFFF"/>
        <w:spacing w:before="240" w:beforeAutospacing="0" w:after="240" w:afterAutospacing="0" w:line="360" w:lineRule="auto"/>
        <w:jc w:val="center"/>
        <w:rPr>
          <w:sz w:val="28"/>
          <w:szCs w:val="28"/>
        </w:rPr>
      </w:pPr>
    </w:p>
    <w:p w:rsidR="004409DC" w:rsidRDefault="004409DC" w:rsidP="004409DC">
      <w:pPr>
        <w:pStyle w:val="a5"/>
        <w:shd w:val="clear" w:color="auto" w:fill="FFFFFF"/>
        <w:spacing w:before="240" w:beforeAutospacing="0" w:after="240" w:afterAutospacing="0" w:line="360" w:lineRule="auto"/>
        <w:jc w:val="center"/>
        <w:rPr>
          <w:sz w:val="28"/>
          <w:szCs w:val="28"/>
        </w:rPr>
      </w:pPr>
    </w:p>
    <w:p w:rsidR="001144FD" w:rsidRPr="001144FD" w:rsidRDefault="001144FD" w:rsidP="001144F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144FD" w:rsidRPr="00114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17B47"/>
    <w:multiLevelType w:val="hybridMultilevel"/>
    <w:tmpl w:val="C3E8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A3CEC"/>
    <w:multiLevelType w:val="hybridMultilevel"/>
    <w:tmpl w:val="F9249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9E5F1B"/>
    <w:rsid w:val="001144FD"/>
    <w:rsid w:val="002C3495"/>
    <w:rsid w:val="004409DC"/>
    <w:rsid w:val="00865A38"/>
    <w:rsid w:val="009E5F1B"/>
    <w:rsid w:val="00A9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F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144F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409D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logolife.ru/logopedicheskie-uprazhnen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logolife.ru/logopedy/artikulyacionnaya-gimnastika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2019-04-15T06:27:00Z</dcterms:created>
  <dcterms:modified xsi:type="dcterms:W3CDTF">2019-04-15T07:14:00Z</dcterms:modified>
</cp:coreProperties>
</file>