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51" w:rsidRPr="001922BD" w:rsidRDefault="00664751" w:rsidP="001922BD">
      <w:pPr>
        <w:spacing w:line="240" w:lineRule="auto"/>
        <w:ind w:left="567" w:firstLine="567"/>
        <w:jc w:val="center"/>
        <w:rPr>
          <w:b/>
          <w:bCs/>
          <w:sz w:val="24"/>
          <w:szCs w:val="24"/>
          <w:lang w:eastAsia="ru-RU"/>
        </w:rPr>
      </w:pPr>
      <w:bookmarkStart w:id="0" w:name="_GoBack"/>
      <w:r w:rsidRPr="001922BD">
        <w:rPr>
          <w:b/>
          <w:bCs/>
          <w:sz w:val="24"/>
          <w:szCs w:val="24"/>
          <w:lang w:eastAsia="ru-RU"/>
        </w:rPr>
        <w:t>КОЖЕВНИКОВА ИННА НИКОЛАЕВНА,</w:t>
      </w:r>
    </w:p>
    <w:p w:rsidR="00904768" w:rsidRPr="001922BD" w:rsidRDefault="00664751" w:rsidP="001922BD">
      <w:pPr>
        <w:spacing w:line="240" w:lineRule="auto"/>
        <w:ind w:left="567" w:firstLine="567"/>
        <w:jc w:val="center"/>
        <w:rPr>
          <w:bCs/>
          <w:sz w:val="24"/>
          <w:szCs w:val="24"/>
          <w:lang w:eastAsia="ru-RU"/>
        </w:rPr>
      </w:pPr>
      <w:r w:rsidRPr="001922BD">
        <w:rPr>
          <w:bCs/>
          <w:sz w:val="24"/>
          <w:szCs w:val="24"/>
          <w:lang w:eastAsia="ru-RU"/>
        </w:rPr>
        <w:t>заместитель директора</w:t>
      </w:r>
      <w:r w:rsidR="00904768" w:rsidRPr="001922BD">
        <w:rPr>
          <w:bCs/>
          <w:sz w:val="24"/>
          <w:szCs w:val="24"/>
          <w:lang w:eastAsia="ru-RU"/>
        </w:rPr>
        <w:t xml:space="preserve">, учитель английского языка </w:t>
      </w:r>
      <w:r w:rsidRPr="001922BD">
        <w:rPr>
          <w:bCs/>
          <w:sz w:val="24"/>
          <w:szCs w:val="24"/>
          <w:lang w:eastAsia="ru-RU"/>
        </w:rPr>
        <w:t xml:space="preserve"> Муниципального общеобразовательного учреждения «Гимназия №2» города Вологды; </w:t>
      </w:r>
    </w:p>
    <w:p w:rsidR="00664751" w:rsidRPr="001922BD" w:rsidRDefault="00664751" w:rsidP="001922BD">
      <w:pPr>
        <w:spacing w:line="240" w:lineRule="auto"/>
        <w:ind w:left="567" w:firstLine="567"/>
        <w:jc w:val="center"/>
        <w:rPr>
          <w:bCs/>
          <w:sz w:val="24"/>
          <w:szCs w:val="24"/>
          <w:lang w:eastAsia="ru-RU"/>
        </w:rPr>
      </w:pPr>
      <w:r w:rsidRPr="001922BD">
        <w:rPr>
          <w:bCs/>
          <w:sz w:val="24"/>
          <w:szCs w:val="24"/>
          <w:lang w:eastAsia="ru-RU"/>
        </w:rPr>
        <w:t>Российская Федерация</w:t>
      </w:r>
    </w:p>
    <w:p w:rsidR="009E2C17" w:rsidRPr="001922BD" w:rsidRDefault="009E2C17" w:rsidP="001922BD">
      <w:pPr>
        <w:spacing w:line="240" w:lineRule="auto"/>
        <w:ind w:left="567" w:firstLine="567"/>
        <w:jc w:val="center"/>
        <w:rPr>
          <w:b/>
          <w:sz w:val="24"/>
          <w:szCs w:val="24"/>
          <w:lang w:eastAsia="ru-RU"/>
        </w:rPr>
      </w:pPr>
      <w:r w:rsidRPr="001922BD">
        <w:rPr>
          <w:b/>
          <w:bCs/>
          <w:sz w:val="24"/>
          <w:szCs w:val="24"/>
          <w:lang w:eastAsia="ru-RU"/>
        </w:rPr>
        <w:t>М</w:t>
      </w:r>
      <w:r w:rsidR="00664751" w:rsidRPr="001922BD">
        <w:rPr>
          <w:b/>
          <w:bCs/>
          <w:sz w:val="24"/>
          <w:szCs w:val="24"/>
          <w:lang w:eastAsia="ru-RU"/>
        </w:rPr>
        <w:t xml:space="preserve">ОНИТОРИНГ КАДРОВЫХ УСЛОВИЙ КАК ВАЖНЫЙ КОМПОНЕНТ ПРОФЕССИОНАЛЬНОГО РАЗВИТИЯ ПЕДАГОГОВ И УПРАВЛЕНИЯ КАЧЕСТВОМ ОБРАЗОВАНИЯ </w:t>
      </w:r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>Новая парадигма образования приводит нас к качественно новому пониманию позиции учителя.</w:t>
      </w:r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>Компетентность и функциональная грамотность ученика формируется уровнем компетентности и функциональной грамотности учителя, общая культура и интеллект воспитанника – уровнем культуры и интеллекта педагога.</w:t>
      </w:r>
    </w:p>
    <w:p w:rsidR="00BF4393" w:rsidRPr="001922BD" w:rsidRDefault="00BF4393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 xml:space="preserve">Аргументами </w:t>
      </w:r>
      <w:proofErr w:type="gramStart"/>
      <w:r w:rsidRPr="001922BD">
        <w:rPr>
          <w:sz w:val="24"/>
          <w:szCs w:val="24"/>
          <w:lang w:eastAsia="ru-RU"/>
        </w:rPr>
        <w:t>актуальности выстраивания современной системы профессионального развития педагога</w:t>
      </w:r>
      <w:proofErr w:type="gramEnd"/>
      <w:r w:rsidRPr="001922BD">
        <w:rPr>
          <w:sz w:val="24"/>
          <w:szCs w:val="24"/>
          <w:lang w:eastAsia="ru-RU"/>
        </w:rPr>
        <w:t xml:space="preserve"> являются требования к кадровым условиям управления качеством образования и реализации федеральных государственных образовательных стандартов: повышение уровня квалификации педагогических работников и непрерывность их про</w:t>
      </w:r>
      <w:r w:rsidRPr="001922BD">
        <w:rPr>
          <w:sz w:val="24"/>
          <w:szCs w:val="24"/>
          <w:lang w:eastAsia="ru-RU"/>
        </w:rPr>
        <w:softHyphen/>
        <w:t xml:space="preserve">фессионального развития. </w:t>
      </w:r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>Что может сделать образовательное учреждение для эффективной организации профессионального роста учителя? – Интенсифицировать и индивидуализировать модель профессионального развития педагогов. Для этого необходимо проводить мониторинг</w:t>
      </w:r>
      <w:r w:rsidRPr="001922BD">
        <w:rPr>
          <w:bCs/>
          <w:sz w:val="24"/>
          <w:szCs w:val="24"/>
        </w:rPr>
        <w:t xml:space="preserve"> </w:t>
      </w:r>
      <w:r w:rsidRPr="001922BD">
        <w:rPr>
          <w:bCs/>
          <w:sz w:val="24"/>
          <w:szCs w:val="24"/>
          <w:lang w:eastAsia="ru-RU"/>
        </w:rPr>
        <w:t>уровня профессионализма педагогов гимназии: определять сильные и слабые стороны профессиональной деятельности, выявлять передовой педагогический опыт и проблемные зоны. Важным компонентом научно-методической работы является</w:t>
      </w:r>
      <w:r w:rsidRPr="001922BD">
        <w:rPr>
          <w:sz w:val="24"/>
          <w:szCs w:val="24"/>
          <w:lang w:eastAsia="ru-RU"/>
        </w:rPr>
        <w:t xml:space="preserve"> изучение  образовательных запросов педагогов, определение индивидуальной образовательной траектории учителя. Завершающим этапом этой деятельности является помощь в выстраивании оптимизированной модели индивидуальной программы саморазвития  педагога. Важно, чтобы в ходе этой деятельности педагог стал активным субъектом процесса совершенствования.</w:t>
      </w:r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 xml:space="preserve">В течение многих лет в гимназии существует система научно-методического сопровождения педагогов, основной целью которой на современном этапе является:  </w:t>
      </w:r>
      <w:r w:rsidR="00664751" w:rsidRPr="001922BD">
        <w:rPr>
          <w:sz w:val="24"/>
          <w:szCs w:val="24"/>
          <w:lang w:eastAsia="ru-RU"/>
        </w:rPr>
        <w:t>создание условий для развития профессионального  потенциала педагогов как основного ресурса  успешной реализации инновационных процессов и повышения качества образования гимназистов</w:t>
      </w:r>
      <w:r w:rsidRPr="001922BD">
        <w:rPr>
          <w:sz w:val="24"/>
          <w:szCs w:val="24"/>
          <w:lang w:eastAsia="ru-RU"/>
        </w:rPr>
        <w:t>. Методическое сопровождение организовано с учетом запросов педагогов в повышении их профессиональной компетентности.</w:t>
      </w:r>
    </w:p>
    <w:p w:rsidR="009E2C17" w:rsidRPr="001922BD" w:rsidRDefault="009E2C17" w:rsidP="001922BD">
      <w:pPr>
        <w:spacing w:line="240" w:lineRule="auto"/>
        <w:ind w:left="567" w:firstLine="567"/>
        <w:rPr>
          <w:bCs/>
          <w:sz w:val="24"/>
          <w:szCs w:val="24"/>
          <w:lang w:eastAsia="ru-RU"/>
        </w:rPr>
      </w:pPr>
      <w:r w:rsidRPr="001922BD">
        <w:rPr>
          <w:bCs/>
          <w:sz w:val="24"/>
          <w:szCs w:val="24"/>
          <w:lang w:eastAsia="ru-RU"/>
        </w:rPr>
        <w:t>Научно-методическое и учебно-методическое сопровождение  ФГОС  ОО обеспечивает научно-методический совет гимназии.</w:t>
      </w:r>
      <w:r w:rsidRPr="001922BD">
        <w:rPr>
          <w:bCs/>
          <w:sz w:val="24"/>
          <w:szCs w:val="24"/>
          <w:lang w:eastAsia="ru-RU"/>
        </w:rPr>
        <w:tab/>
        <w:t xml:space="preserve"> </w:t>
      </w:r>
      <w:r w:rsidRPr="001922BD">
        <w:rPr>
          <w:sz w:val="24"/>
          <w:szCs w:val="24"/>
          <w:lang w:eastAsia="ru-RU"/>
        </w:rPr>
        <w:t xml:space="preserve">В гимназии  функционируют  </w:t>
      </w:r>
      <w:r w:rsidR="00664751" w:rsidRPr="001922BD">
        <w:rPr>
          <w:sz w:val="24"/>
          <w:szCs w:val="24"/>
          <w:lang w:eastAsia="ru-RU"/>
        </w:rPr>
        <w:t>предметные</w:t>
      </w:r>
      <w:r w:rsidRPr="001922BD">
        <w:rPr>
          <w:sz w:val="24"/>
          <w:szCs w:val="24"/>
          <w:lang w:eastAsia="ru-RU"/>
        </w:rPr>
        <w:t xml:space="preserve"> методические объединения, проектные группы по различным направлениям реализации </w:t>
      </w:r>
      <w:r w:rsidR="00664751" w:rsidRPr="001922BD">
        <w:rPr>
          <w:sz w:val="24"/>
          <w:szCs w:val="24"/>
          <w:lang w:eastAsia="ru-RU"/>
        </w:rPr>
        <w:t xml:space="preserve">Программы развития гимназии «Реализация  ФГОС общего образования в условиях модернизации содержания и технологий образования и введения профессионального стандарта педагога». </w:t>
      </w:r>
      <w:proofErr w:type="gramStart"/>
      <w:r w:rsidRPr="001922BD">
        <w:rPr>
          <w:bCs/>
          <w:sz w:val="24"/>
          <w:szCs w:val="24"/>
          <w:lang w:eastAsia="ru-RU"/>
        </w:rPr>
        <w:t>Приоритетными направлениями научно-методического сопровождения педагогов  гимназии являются:</w:t>
      </w:r>
      <w:r w:rsidR="00A11197" w:rsidRPr="001922BD">
        <w:rPr>
          <w:bCs/>
          <w:sz w:val="24"/>
          <w:szCs w:val="24"/>
          <w:lang w:eastAsia="ru-RU"/>
        </w:rPr>
        <w:t xml:space="preserve"> м</w:t>
      </w:r>
      <w:r w:rsidRPr="001922BD">
        <w:rPr>
          <w:bCs/>
          <w:sz w:val="24"/>
          <w:szCs w:val="24"/>
          <w:lang w:eastAsia="ru-RU"/>
        </w:rPr>
        <w:t>ониторинг учебно-методических условий</w:t>
      </w:r>
      <w:r w:rsidR="00A11197" w:rsidRPr="001922BD">
        <w:rPr>
          <w:bCs/>
          <w:sz w:val="24"/>
          <w:szCs w:val="24"/>
          <w:lang w:eastAsia="ru-RU"/>
        </w:rPr>
        <w:t>, м</w:t>
      </w:r>
      <w:r w:rsidRPr="001922BD">
        <w:rPr>
          <w:bCs/>
          <w:sz w:val="24"/>
          <w:szCs w:val="24"/>
          <w:lang w:eastAsia="ru-RU"/>
        </w:rPr>
        <w:t>ониторинг кадровых ресурсов</w:t>
      </w:r>
      <w:r w:rsidR="00A11197" w:rsidRPr="001922BD">
        <w:rPr>
          <w:bCs/>
          <w:sz w:val="24"/>
          <w:szCs w:val="24"/>
          <w:lang w:eastAsia="ru-RU"/>
        </w:rPr>
        <w:t>, м</w:t>
      </w:r>
      <w:r w:rsidRPr="001922BD">
        <w:rPr>
          <w:bCs/>
          <w:sz w:val="24"/>
          <w:szCs w:val="24"/>
          <w:lang w:eastAsia="ru-RU"/>
        </w:rPr>
        <w:t>ониторинг метапредметных  компетенций учителя</w:t>
      </w:r>
      <w:r w:rsidR="00A11197" w:rsidRPr="001922BD">
        <w:rPr>
          <w:bCs/>
          <w:sz w:val="24"/>
          <w:szCs w:val="24"/>
          <w:lang w:eastAsia="ru-RU"/>
        </w:rPr>
        <w:t>, о</w:t>
      </w:r>
      <w:r w:rsidRPr="001922BD">
        <w:rPr>
          <w:bCs/>
          <w:sz w:val="24"/>
          <w:szCs w:val="24"/>
          <w:lang w:eastAsia="ru-RU"/>
        </w:rPr>
        <w:t>рганизация работы проектных групп по наиболее актуальным проблемам реализации ФГОС ОО</w:t>
      </w:r>
      <w:r w:rsidR="00A11197" w:rsidRPr="001922BD">
        <w:rPr>
          <w:bCs/>
          <w:sz w:val="24"/>
          <w:szCs w:val="24"/>
          <w:lang w:eastAsia="ru-RU"/>
        </w:rPr>
        <w:t xml:space="preserve"> и Программы развития гимназии, и</w:t>
      </w:r>
      <w:r w:rsidRPr="001922BD">
        <w:rPr>
          <w:bCs/>
          <w:sz w:val="24"/>
          <w:szCs w:val="24"/>
          <w:lang w:eastAsia="ru-RU"/>
        </w:rPr>
        <w:t>спользование разнообразных форм корпоративного обучения</w:t>
      </w:r>
      <w:r w:rsidR="00A11197" w:rsidRPr="001922BD">
        <w:rPr>
          <w:bCs/>
          <w:sz w:val="24"/>
          <w:szCs w:val="24"/>
          <w:lang w:eastAsia="ru-RU"/>
        </w:rPr>
        <w:t>, о</w:t>
      </w:r>
      <w:r w:rsidR="00BF4393" w:rsidRPr="001922BD">
        <w:rPr>
          <w:bCs/>
          <w:sz w:val="24"/>
          <w:szCs w:val="24"/>
          <w:lang w:eastAsia="ru-RU"/>
        </w:rPr>
        <w:t>бобщение</w:t>
      </w:r>
      <w:r w:rsidRPr="001922BD">
        <w:rPr>
          <w:bCs/>
          <w:sz w:val="24"/>
          <w:szCs w:val="24"/>
          <w:lang w:eastAsia="ru-RU"/>
        </w:rPr>
        <w:t xml:space="preserve"> и распространение педагогического опыта</w:t>
      </w:r>
      <w:r w:rsidR="00A11197" w:rsidRPr="001922BD">
        <w:rPr>
          <w:bCs/>
          <w:sz w:val="24"/>
          <w:szCs w:val="24"/>
          <w:lang w:eastAsia="ru-RU"/>
        </w:rPr>
        <w:t>, с</w:t>
      </w:r>
      <w:r w:rsidRPr="001922BD">
        <w:rPr>
          <w:bCs/>
          <w:sz w:val="24"/>
          <w:szCs w:val="24"/>
          <w:lang w:eastAsia="ru-RU"/>
        </w:rPr>
        <w:t xml:space="preserve">оздание и систематизация  банка уроков по технологиям </w:t>
      </w:r>
      <w:proofErr w:type="spellStart"/>
      <w:r w:rsidRPr="001922BD">
        <w:rPr>
          <w:bCs/>
          <w:sz w:val="24"/>
          <w:szCs w:val="24"/>
          <w:lang w:eastAsia="ru-RU"/>
        </w:rPr>
        <w:t>деятельностной</w:t>
      </w:r>
      <w:proofErr w:type="spellEnd"/>
      <w:r w:rsidRPr="001922BD">
        <w:rPr>
          <w:bCs/>
          <w:sz w:val="24"/>
          <w:szCs w:val="24"/>
          <w:lang w:eastAsia="ru-RU"/>
        </w:rPr>
        <w:t xml:space="preserve"> педагогики</w:t>
      </w:r>
      <w:r w:rsidR="00A11197" w:rsidRPr="001922BD">
        <w:rPr>
          <w:bCs/>
          <w:sz w:val="24"/>
          <w:szCs w:val="24"/>
          <w:lang w:eastAsia="ru-RU"/>
        </w:rPr>
        <w:t>, ф</w:t>
      </w:r>
      <w:r w:rsidRPr="001922BD">
        <w:rPr>
          <w:bCs/>
          <w:sz w:val="24"/>
          <w:szCs w:val="24"/>
          <w:lang w:eastAsia="ru-RU"/>
        </w:rPr>
        <w:t>ормирование банка индивидуальных образовательных маршрутов</w:t>
      </w:r>
      <w:r w:rsidR="00A11197" w:rsidRPr="001922BD">
        <w:rPr>
          <w:bCs/>
          <w:sz w:val="24"/>
          <w:szCs w:val="24"/>
          <w:lang w:eastAsia="ru-RU"/>
        </w:rPr>
        <w:t>, с</w:t>
      </w:r>
      <w:r w:rsidRPr="001922BD">
        <w:rPr>
          <w:bCs/>
          <w:sz w:val="24"/>
          <w:szCs w:val="24"/>
          <w:lang w:eastAsia="ru-RU"/>
        </w:rPr>
        <w:t>опровождение реализации программ профессионального</w:t>
      </w:r>
      <w:proofErr w:type="gramEnd"/>
      <w:r w:rsidRPr="001922BD">
        <w:rPr>
          <w:bCs/>
          <w:sz w:val="24"/>
          <w:szCs w:val="24"/>
          <w:lang w:eastAsia="ru-RU"/>
        </w:rPr>
        <w:t xml:space="preserve"> саморазвития</w:t>
      </w:r>
      <w:r w:rsidR="00D03C66" w:rsidRPr="001922BD">
        <w:rPr>
          <w:bCs/>
          <w:sz w:val="24"/>
          <w:szCs w:val="24"/>
          <w:lang w:eastAsia="ru-RU"/>
        </w:rPr>
        <w:t>.</w:t>
      </w:r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 xml:space="preserve">Мониторинг учебно-методических условий является важнейшим инструментом проверки и оценки эффективности внедряемого содержания образования, используемых методик и технологий, служит основой для обоснованных путей устранения недостатков </w:t>
      </w:r>
      <w:r w:rsidRPr="001922BD">
        <w:rPr>
          <w:sz w:val="24"/>
          <w:szCs w:val="24"/>
          <w:lang w:eastAsia="ru-RU"/>
        </w:rPr>
        <w:lastRenderedPageBreak/>
        <w:t>учебного процесса в гимназии, является основой для принятия эффективных управленческих решений.</w:t>
      </w:r>
    </w:p>
    <w:p w:rsidR="007E4AB0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>Мониторингу подвергаются основные образовательные программы начального общего, основного общего и среднего общего образования, а так</w:t>
      </w:r>
      <w:r w:rsidR="00282EAF" w:rsidRPr="001922BD">
        <w:rPr>
          <w:sz w:val="24"/>
          <w:szCs w:val="24"/>
          <w:lang w:eastAsia="ru-RU"/>
        </w:rPr>
        <w:t>же рабочие программы педагогов.</w:t>
      </w:r>
      <w:r w:rsidR="007E4AB0" w:rsidRPr="001922BD">
        <w:rPr>
          <w:sz w:val="24"/>
          <w:szCs w:val="24"/>
          <w:lang w:eastAsia="ru-RU"/>
        </w:rPr>
        <w:t xml:space="preserve"> </w:t>
      </w:r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>Говоря об управлении кадровыми ресурсами гимназии, следует сказать, что только благодаря заинтересованному и искреннему вниманию к сотрудникам руководитель может добиться эффективности управления. В условиях, когда руководителю в работе с педагогами удается создать ценностно-смысловое единство членов коллектива, все его участники принимают стратегические цели школы как личностно значимые и становятся активными участниками ее развития. Это обеспечивает высокую результативность и качество работы педагогов.</w:t>
      </w:r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proofErr w:type="gramStart"/>
      <w:r w:rsidRPr="001922BD">
        <w:rPr>
          <w:sz w:val="24"/>
          <w:szCs w:val="24"/>
          <w:lang w:eastAsia="ru-RU"/>
        </w:rPr>
        <w:t>При оценке качества деятельности педагогических работников гимназии  учитываются:</w:t>
      </w:r>
      <w:r w:rsidR="00A11197" w:rsidRPr="001922BD">
        <w:rPr>
          <w:sz w:val="24"/>
          <w:szCs w:val="24"/>
          <w:lang w:eastAsia="ru-RU"/>
        </w:rPr>
        <w:t xml:space="preserve"> </w:t>
      </w:r>
      <w:r w:rsidRPr="001922BD">
        <w:rPr>
          <w:sz w:val="24"/>
          <w:szCs w:val="24"/>
          <w:lang w:eastAsia="ru-RU"/>
        </w:rPr>
        <w:t>востребованность услуг учителя (в том числе внеурочных) учениками и их родителя</w:t>
      </w:r>
      <w:r w:rsidR="00A11197" w:rsidRPr="001922BD">
        <w:rPr>
          <w:sz w:val="24"/>
          <w:szCs w:val="24"/>
          <w:lang w:eastAsia="ru-RU"/>
        </w:rPr>
        <w:t xml:space="preserve">ми (законными представителями), </w:t>
      </w:r>
      <w:r w:rsidRPr="001922BD">
        <w:rPr>
          <w:sz w:val="24"/>
          <w:szCs w:val="24"/>
          <w:lang w:eastAsia="ru-RU"/>
        </w:rPr>
        <w:t>использование учителями современных педагогических технологий, в том ч</w:t>
      </w:r>
      <w:r w:rsidR="00A11197" w:rsidRPr="001922BD">
        <w:rPr>
          <w:sz w:val="24"/>
          <w:szCs w:val="24"/>
          <w:lang w:eastAsia="ru-RU"/>
        </w:rPr>
        <w:t xml:space="preserve">исле </w:t>
      </w:r>
      <w:r w:rsidR="00D91DA1" w:rsidRPr="001922BD">
        <w:rPr>
          <w:sz w:val="24"/>
          <w:szCs w:val="24"/>
          <w:lang w:eastAsia="ru-RU"/>
        </w:rPr>
        <w:t>цифровых</w:t>
      </w:r>
      <w:r w:rsidR="00A11197" w:rsidRPr="001922BD">
        <w:rPr>
          <w:sz w:val="24"/>
          <w:szCs w:val="24"/>
          <w:lang w:eastAsia="ru-RU"/>
        </w:rPr>
        <w:t xml:space="preserve"> и </w:t>
      </w:r>
      <w:proofErr w:type="spellStart"/>
      <w:r w:rsidR="00A11197" w:rsidRPr="001922BD">
        <w:rPr>
          <w:sz w:val="24"/>
          <w:szCs w:val="24"/>
          <w:lang w:eastAsia="ru-RU"/>
        </w:rPr>
        <w:t>здоровьесберегающих</w:t>
      </w:r>
      <w:proofErr w:type="spellEnd"/>
      <w:r w:rsidR="00A11197" w:rsidRPr="001922BD">
        <w:rPr>
          <w:sz w:val="24"/>
          <w:szCs w:val="24"/>
          <w:lang w:eastAsia="ru-RU"/>
        </w:rPr>
        <w:t>,</w:t>
      </w:r>
      <w:r w:rsidR="00D91DA1" w:rsidRPr="001922BD">
        <w:rPr>
          <w:sz w:val="24"/>
          <w:szCs w:val="24"/>
          <w:lang w:eastAsia="ru-RU"/>
        </w:rPr>
        <w:t xml:space="preserve"> </w:t>
      </w:r>
      <w:r w:rsidRPr="001922BD">
        <w:rPr>
          <w:sz w:val="24"/>
          <w:szCs w:val="24"/>
          <w:lang w:eastAsia="ru-RU"/>
        </w:rPr>
        <w:t>участие в</w:t>
      </w:r>
      <w:r w:rsidR="00A11197" w:rsidRPr="001922BD">
        <w:rPr>
          <w:sz w:val="24"/>
          <w:szCs w:val="24"/>
          <w:lang w:eastAsia="ru-RU"/>
        </w:rPr>
        <w:t xml:space="preserve"> методической и научной работе, </w:t>
      </w:r>
      <w:r w:rsidRPr="001922BD">
        <w:rPr>
          <w:sz w:val="24"/>
          <w:szCs w:val="24"/>
          <w:lang w:eastAsia="ru-RU"/>
        </w:rPr>
        <w:t>участие в конкурс</w:t>
      </w:r>
      <w:r w:rsidR="00A11197" w:rsidRPr="001922BD">
        <w:rPr>
          <w:sz w:val="24"/>
          <w:szCs w:val="24"/>
          <w:lang w:eastAsia="ru-RU"/>
        </w:rPr>
        <w:t xml:space="preserve">ах профессионального мастерства, </w:t>
      </w:r>
      <w:r w:rsidRPr="001922BD">
        <w:rPr>
          <w:sz w:val="24"/>
          <w:szCs w:val="24"/>
          <w:lang w:eastAsia="ru-RU"/>
        </w:rPr>
        <w:t>распространение пе</w:t>
      </w:r>
      <w:r w:rsidR="00A11197" w:rsidRPr="001922BD">
        <w:rPr>
          <w:sz w:val="24"/>
          <w:szCs w:val="24"/>
          <w:lang w:eastAsia="ru-RU"/>
        </w:rPr>
        <w:t xml:space="preserve">редового педагогического опыта, </w:t>
      </w:r>
      <w:r w:rsidRPr="001922BD">
        <w:rPr>
          <w:sz w:val="24"/>
          <w:szCs w:val="24"/>
          <w:lang w:eastAsia="ru-RU"/>
        </w:rPr>
        <w:t>повышение уров</w:t>
      </w:r>
      <w:r w:rsidR="00A11197" w:rsidRPr="001922BD">
        <w:rPr>
          <w:sz w:val="24"/>
          <w:szCs w:val="24"/>
          <w:lang w:eastAsia="ru-RU"/>
        </w:rPr>
        <w:t>ня профессионального мастерства,</w:t>
      </w:r>
      <w:r w:rsidRPr="001922BD">
        <w:rPr>
          <w:sz w:val="24"/>
          <w:szCs w:val="24"/>
          <w:lang w:eastAsia="ru-RU"/>
        </w:rPr>
        <w:t xml:space="preserve"> деятельность по</w:t>
      </w:r>
      <w:r w:rsidR="00A11197" w:rsidRPr="001922BD">
        <w:rPr>
          <w:sz w:val="24"/>
          <w:szCs w:val="24"/>
          <w:lang w:eastAsia="ru-RU"/>
        </w:rPr>
        <w:t xml:space="preserve"> самообразованию и саморазвитию,</w:t>
      </w:r>
      <w:r w:rsidR="00D91DA1" w:rsidRPr="001922BD">
        <w:rPr>
          <w:sz w:val="24"/>
          <w:szCs w:val="24"/>
          <w:lang w:eastAsia="ru-RU"/>
        </w:rPr>
        <w:t xml:space="preserve"> </w:t>
      </w:r>
      <w:r w:rsidRPr="001922BD">
        <w:rPr>
          <w:sz w:val="24"/>
          <w:szCs w:val="24"/>
          <w:lang w:eastAsia="ru-RU"/>
        </w:rPr>
        <w:t>работа учителя по формированию</w:t>
      </w:r>
      <w:proofErr w:type="gramEnd"/>
      <w:r w:rsidRPr="001922BD">
        <w:rPr>
          <w:sz w:val="24"/>
          <w:szCs w:val="24"/>
          <w:lang w:eastAsia="ru-RU"/>
        </w:rPr>
        <w:t xml:space="preserve"> и сопровождению индивидуальных образовательных </w:t>
      </w:r>
      <w:r w:rsidR="00F73720" w:rsidRPr="001922BD">
        <w:rPr>
          <w:sz w:val="24"/>
          <w:szCs w:val="24"/>
          <w:lang w:eastAsia="ru-RU"/>
        </w:rPr>
        <w:t>маршрутов</w:t>
      </w:r>
      <w:r w:rsidR="00A11197" w:rsidRPr="001922BD">
        <w:rPr>
          <w:sz w:val="24"/>
          <w:szCs w:val="24"/>
          <w:lang w:eastAsia="ru-RU"/>
        </w:rPr>
        <w:t xml:space="preserve"> обучающихся,</w:t>
      </w:r>
      <w:r w:rsidRPr="001922BD">
        <w:rPr>
          <w:sz w:val="24"/>
          <w:szCs w:val="24"/>
          <w:lang w:eastAsia="ru-RU"/>
        </w:rPr>
        <w:t xml:space="preserve"> руководство проектной и учебно-исследовател</w:t>
      </w:r>
      <w:r w:rsidR="00A11197" w:rsidRPr="001922BD">
        <w:rPr>
          <w:sz w:val="24"/>
          <w:szCs w:val="24"/>
          <w:lang w:eastAsia="ru-RU"/>
        </w:rPr>
        <w:t>ьской деятельностью обучающихся,</w:t>
      </w:r>
      <w:r w:rsidRPr="001922BD">
        <w:rPr>
          <w:sz w:val="24"/>
          <w:szCs w:val="24"/>
          <w:lang w:eastAsia="ru-RU"/>
        </w:rPr>
        <w:t xml:space="preserve"> взаимодействие со всеми участниками образовательных отношений.</w:t>
      </w:r>
    </w:p>
    <w:p w:rsidR="00D26C8D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 xml:space="preserve">В течение последних трех лет проводились различные мониторинги качества </w:t>
      </w:r>
      <w:r w:rsidR="00D26C8D" w:rsidRPr="001922BD">
        <w:rPr>
          <w:sz w:val="24"/>
          <w:szCs w:val="24"/>
          <w:lang w:eastAsia="ru-RU"/>
        </w:rPr>
        <w:t>деятельности педагогов гимназии:</w:t>
      </w:r>
      <w:r w:rsidR="00A11197" w:rsidRPr="001922BD">
        <w:rPr>
          <w:sz w:val="24"/>
          <w:szCs w:val="24"/>
          <w:lang w:eastAsia="ru-RU"/>
        </w:rPr>
        <w:t xml:space="preserve"> </w:t>
      </w:r>
      <w:r w:rsidR="00D26C8D" w:rsidRPr="001922BD">
        <w:rPr>
          <w:sz w:val="24"/>
          <w:szCs w:val="24"/>
          <w:lang w:eastAsia="ru-RU"/>
        </w:rPr>
        <w:t>определение уровня педагогического мастерства</w:t>
      </w:r>
      <w:r w:rsidR="00A11197" w:rsidRPr="001922BD">
        <w:rPr>
          <w:sz w:val="24"/>
          <w:szCs w:val="24"/>
          <w:lang w:eastAsia="ru-RU"/>
        </w:rPr>
        <w:t xml:space="preserve">, </w:t>
      </w:r>
      <w:r w:rsidR="00D26C8D" w:rsidRPr="001922BD">
        <w:rPr>
          <w:sz w:val="24"/>
          <w:szCs w:val="24"/>
          <w:lang w:eastAsia="ru-RU"/>
        </w:rPr>
        <w:t>определение творческого потенциала</w:t>
      </w:r>
      <w:r w:rsidR="00A11197" w:rsidRPr="001922BD">
        <w:rPr>
          <w:sz w:val="24"/>
          <w:szCs w:val="24"/>
          <w:lang w:eastAsia="ru-RU"/>
        </w:rPr>
        <w:t xml:space="preserve">, </w:t>
      </w:r>
      <w:r w:rsidR="00D26C8D" w:rsidRPr="001922BD">
        <w:rPr>
          <w:sz w:val="24"/>
          <w:szCs w:val="24"/>
          <w:lang w:eastAsia="ru-RU"/>
        </w:rPr>
        <w:t>наличие потребностей в изменении своей профессиональной деятельности и отношение к инновациям</w:t>
      </w:r>
      <w:r w:rsidR="00A11197" w:rsidRPr="001922BD">
        <w:rPr>
          <w:sz w:val="24"/>
          <w:szCs w:val="24"/>
          <w:lang w:eastAsia="ru-RU"/>
        </w:rPr>
        <w:t xml:space="preserve">, </w:t>
      </w:r>
      <w:r w:rsidR="00D26C8D" w:rsidRPr="001922BD">
        <w:rPr>
          <w:sz w:val="24"/>
          <w:szCs w:val="24"/>
          <w:lang w:eastAsia="ru-RU"/>
        </w:rPr>
        <w:t>совершенствование своей профессиональной деятельности</w:t>
      </w:r>
      <w:r w:rsidR="00A11197" w:rsidRPr="001922BD">
        <w:rPr>
          <w:sz w:val="24"/>
          <w:szCs w:val="24"/>
          <w:lang w:eastAsia="ru-RU"/>
        </w:rPr>
        <w:t xml:space="preserve">, </w:t>
      </w:r>
      <w:r w:rsidR="00D26C8D" w:rsidRPr="001922BD">
        <w:rPr>
          <w:sz w:val="24"/>
          <w:szCs w:val="24"/>
          <w:lang w:eastAsia="ru-RU"/>
        </w:rPr>
        <w:t>диагностика дидактико-методических умений</w:t>
      </w:r>
      <w:r w:rsidR="00A11197" w:rsidRPr="001922BD">
        <w:rPr>
          <w:sz w:val="24"/>
          <w:szCs w:val="24"/>
          <w:lang w:eastAsia="ru-RU"/>
        </w:rPr>
        <w:t xml:space="preserve">, </w:t>
      </w:r>
      <w:r w:rsidR="00D26C8D" w:rsidRPr="001922BD">
        <w:rPr>
          <w:sz w:val="24"/>
          <w:szCs w:val="24"/>
          <w:lang w:eastAsia="ru-RU"/>
        </w:rPr>
        <w:t>оценка удовлетворенности профессией учителя.</w:t>
      </w:r>
    </w:p>
    <w:p w:rsidR="009E2C17" w:rsidRPr="001922BD" w:rsidRDefault="004F623B" w:rsidP="001922BD">
      <w:pPr>
        <w:suppressAutoHyphens w:val="0"/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>П</w:t>
      </w:r>
      <w:r w:rsidR="009E2C17" w:rsidRPr="001922BD">
        <w:rPr>
          <w:sz w:val="24"/>
          <w:szCs w:val="24"/>
          <w:lang w:eastAsia="ru-RU"/>
        </w:rPr>
        <w:t>одавляющее большинство педагогов имеют высокий и средний уровни удовлетворенности профессией учителя, своим положением в коллективе и гимназией в целом, что является благоприятным фактором для профессионального развития самих педагогов, и, как следствие, повышения качества образования в гимназии.</w:t>
      </w:r>
      <w:r w:rsidR="00AC5236" w:rsidRPr="001922BD">
        <w:rPr>
          <w:sz w:val="24"/>
          <w:szCs w:val="24"/>
          <w:lang w:eastAsia="ru-RU"/>
        </w:rPr>
        <w:t xml:space="preserve"> Н</w:t>
      </w:r>
      <w:r w:rsidR="009E2C17" w:rsidRPr="001922BD">
        <w:rPr>
          <w:sz w:val="24"/>
          <w:szCs w:val="24"/>
          <w:lang w:eastAsia="ru-RU"/>
        </w:rPr>
        <w:t>аблюдается положительная динамика удовлетворенности профессией за последние три года.</w:t>
      </w:r>
    </w:p>
    <w:p w:rsidR="00AC5236" w:rsidRPr="001922BD" w:rsidRDefault="009E2C17" w:rsidP="001922BD">
      <w:pPr>
        <w:suppressAutoHyphens w:val="0"/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 xml:space="preserve">Показатели удовлетворенности профессией и самооценки уровня педагогического мастерства положительно коррелируют с уровнем профессиональной квалификации педагогов гимназии. </w:t>
      </w:r>
    </w:p>
    <w:p w:rsidR="00582220" w:rsidRPr="001922BD" w:rsidRDefault="00D06F0E" w:rsidP="001922BD">
      <w:pPr>
        <w:suppressAutoHyphens w:val="0"/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>В 2021</w:t>
      </w:r>
      <w:r w:rsidR="009E2C17" w:rsidRPr="001922BD">
        <w:rPr>
          <w:sz w:val="24"/>
          <w:szCs w:val="24"/>
          <w:lang w:eastAsia="ru-RU"/>
        </w:rPr>
        <w:t xml:space="preserve"> году у 97% учителей выявлена высокая самооценка уровня </w:t>
      </w:r>
      <w:proofErr w:type="spellStart"/>
      <w:r w:rsidR="009E2C17" w:rsidRPr="001922BD">
        <w:rPr>
          <w:sz w:val="24"/>
          <w:szCs w:val="24"/>
          <w:lang w:eastAsia="ru-RU"/>
        </w:rPr>
        <w:t>педмастерства</w:t>
      </w:r>
      <w:proofErr w:type="spellEnd"/>
      <w:r w:rsidR="00F73720" w:rsidRPr="001922BD">
        <w:rPr>
          <w:sz w:val="24"/>
          <w:szCs w:val="24"/>
          <w:lang w:eastAsia="ru-RU"/>
        </w:rPr>
        <w:t>, что соответствует тому, что 87</w:t>
      </w:r>
      <w:r w:rsidR="009E2C17" w:rsidRPr="001922BD">
        <w:rPr>
          <w:sz w:val="24"/>
          <w:szCs w:val="24"/>
          <w:lang w:eastAsia="ru-RU"/>
        </w:rPr>
        <w:t>% педагогов имеют высшую и первую квалификационные категории</w:t>
      </w:r>
      <w:r w:rsidR="00F73720" w:rsidRPr="001922BD">
        <w:rPr>
          <w:sz w:val="24"/>
          <w:szCs w:val="24"/>
          <w:lang w:eastAsia="ru-RU"/>
        </w:rPr>
        <w:t xml:space="preserve"> (77% и 10% соответственно)</w:t>
      </w:r>
      <w:r w:rsidR="009E2C17" w:rsidRPr="001922BD">
        <w:rPr>
          <w:sz w:val="24"/>
          <w:szCs w:val="24"/>
          <w:lang w:eastAsia="ru-RU"/>
        </w:rPr>
        <w:t>. Молодые специалисты квалификационной категории пока не имеют.</w:t>
      </w:r>
    </w:p>
    <w:p w:rsidR="00AC5236" w:rsidRPr="001922BD" w:rsidRDefault="00AC5236" w:rsidP="001922BD">
      <w:pPr>
        <w:suppressAutoHyphens w:val="0"/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>Также в гимназии проводилось</w:t>
      </w:r>
      <w:r w:rsidR="009E2C17" w:rsidRPr="001922BD">
        <w:rPr>
          <w:sz w:val="24"/>
          <w:szCs w:val="24"/>
          <w:lang w:eastAsia="ru-RU"/>
        </w:rPr>
        <w:t xml:space="preserve"> исследование  определения творческого потенциала</w:t>
      </w:r>
      <w:r w:rsidR="00093435" w:rsidRPr="001922BD">
        <w:rPr>
          <w:sz w:val="24"/>
          <w:szCs w:val="24"/>
          <w:lang w:eastAsia="ru-RU"/>
        </w:rPr>
        <w:t xml:space="preserve"> (авт. </w:t>
      </w:r>
      <w:proofErr w:type="spellStart"/>
      <w:r w:rsidR="00093435" w:rsidRPr="001922BD">
        <w:rPr>
          <w:sz w:val="24"/>
          <w:szCs w:val="24"/>
          <w:lang w:eastAsia="ru-RU"/>
        </w:rPr>
        <w:t>Жаксиликова</w:t>
      </w:r>
      <w:proofErr w:type="spellEnd"/>
      <w:r w:rsidR="00093435" w:rsidRPr="001922BD">
        <w:rPr>
          <w:sz w:val="24"/>
          <w:szCs w:val="24"/>
          <w:lang w:eastAsia="ru-RU"/>
        </w:rPr>
        <w:t xml:space="preserve"> Н.Н.)</w:t>
      </w:r>
      <w:r w:rsidR="009E2C17" w:rsidRPr="001922BD">
        <w:rPr>
          <w:sz w:val="24"/>
          <w:szCs w:val="24"/>
          <w:lang w:eastAsia="ru-RU"/>
        </w:rPr>
        <w:t xml:space="preserve">. Исследование не выявило низкого уровня, а количество педагогов с высоким  уровнем творческого потенциала возросло с </w:t>
      </w:r>
      <w:r w:rsidR="00D03C66" w:rsidRPr="001922BD">
        <w:rPr>
          <w:sz w:val="24"/>
          <w:szCs w:val="24"/>
          <w:lang w:eastAsia="ru-RU"/>
        </w:rPr>
        <w:t>24 до 3</w:t>
      </w:r>
      <w:r w:rsidR="009E2C17" w:rsidRPr="001922BD">
        <w:rPr>
          <w:sz w:val="24"/>
          <w:szCs w:val="24"/>
          <w:lang w:eastAsia="ru-RU"/>
        </w:rPr>
        <w:t>8%.</w:t>
      </w:r>
    </w:p>
    <w:p w:rsidR="009E2C17" w:rsidRPr="001922BD" w:rsidRDefault="009E2C17" w:rsidP="001922BD">
      <w:pPr>
        <w:suppressAutoHyphens w:val="0"/>
        <w:spacing w:line="240" w:lineRule="auto"/>
        <w:ind w:left="567" w:firstLine="567"/>
        <w:rPr>
          <w:b/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 xml:space="preserve">Косвенным показателем  педагогического мастерства является  показатель участия учителей в профессиональных конкурсах и  распространении педагогического опыта. Анализ  диагностики свидетельствует о том, что учителя гимназии используют не все возможности для  обобщения и распространения педагогического опыта. Необходимы меры стимулирования педагогов к деятельности, связанной с диссеминацией личного педагогического опыта. Но, тем не менее, положительную динамику мы можем наблюдать.   </w:t>
      </w:r>
    </w:p>
    <w:p w:rsidR="001105FC" w:rsidRPr="001922BD" w:rsidRDefault="009D763A" w:rsidP="001922BD">
      <w:pPr>
        <w:spacing w:line="240" w:lineRule="auto"/>
        <w:ind w:left="567" w:firstLine="567"/>
        <w:rPr>
          <w:bCs/>
          <w:sz w:val="24"/>
          <w:szCs w:val="24"/>
        </w:rPr>
      </w:pPr>
      <w:proofErr w:type="gramStart"/>
      <w:r w:rsidRPr="001922BD">
        <w:rPr>
          <w:bCs/>
          <w:sz w:val="24"/>
          <w:szCs w:val="24"/>
        </w:rPr>
        <w:lastRenderedPageBreak/>
        <w:t>С целью выявления уровня сформированности затруднений в реализации требований ФГОС в практической деятельности учителя, для определения индивидуальных задач повышения профессиональной компетентности</w:t>
      </w:r>
      <w:r w:rsidR="00282EAF" w:rsidRPr="001922BD">
        <w:rPr>
          <w:bCs/>
          <w:sz w:val="24"/>
          <w:szCs w:val="24"/>
        </w:rPr>
        <w:t>,</w:t>
      </w:r>
      <w:r w:rsidRPr="001922BD">
        <w:rPr>
          <w:bCs/>
          <w:sz w:val="24"/>
          <w:szCs w:val="24"/>
        </w:rPr>
        <w:t xml:space="preserve">  </w:t>
      </w:r>
      <w:r w:rsidR="00D06F0E" w:rsidRPr="001922BD">
        <w:rPr>
          <w:bCs/>
          <w:sz w:val="24"/>
          <w:szCs w:val="24"/>
        </w:rPr>
        <w:t xml:space="preserve"> 2021-2022 уч. г</w:t>
      </w:r>
      <w:r w:rsidR="00282EAF" w:rsidRPr="001922BD">
        <w:rPr>
          <w:bCs/>
          <w:sz w:val="24"/>
          <w:szCs w:val="24"/>
        </w:rPr>
        <w:t xml:space="preserve">. </w:t>
      </w:r>
      <w:r w:rsidRPr="001922BD">
        <w:rPr>
          <w:bCs/>
          <w:sz w:val="24"/>
          <w:szCs w:val="24"/>
        </w:rPr>
        <w:t xml:space="preserve">проведена диагностика сформированности метапредметных компетенций учителей  на основе использования оценочного листа, разработанного специалистами АОУ ВО ДПО «Вологодский институт развития образования» (Е.А. Никодимова, Е.М. Ганичева, И.А. Армеева). </w:t>
      </w:r>
      <w:proofErr w:type="gramEnd"/>
    </w:p>
    <w:p w:rsidR="009D763A" w:rsidRPr="001922BD" w:rsidRDefault="009D763A" w:rsidP="001922BD">
      <w:pPr>
        <w:suppressAutoHyphens w:val="0"/>
        <w:spacing w:line="240" w:lineRule="auto"/>
        <w:ind w:left="567" w:firstLine="567"/>
        <w:rPr>
          <w:bCs/>
          <w:sz w:val="24"/>
          <w:szCs w:val="24"/>
        </w:rPr>
      </w:pPr>
      <w:r w:rsidRPr="001922BD">
        <w:rPr>
          <w:bCs/>
          <w:sz w:val="24"/>
          <w:szCs w:val="24"/>
        </w:rPr>
        <w:t xml:space="preserve">Анализ диагностики дает возможность учителю увидеть направление совершенствования  своей деятельности в </w:t>
      </w:r>
      <w:proofErr w:type="spellStart"/>
      <w:r w:rsidRPr="001922BD">
        <w:rPr>
          <w:bCs/>
          <w:sz w:val="24"/>
          <w:szCs w:val="24"/>
        </w:rPr>
        <w:t>межаттестационный</w:t>
      </w:r>
      <w:proofErr w:type="spellEnd"/>
      <w:r w:rsidRPr="001922BD">
        <w:rPr>
          <w:bCs/>
          <w:sz w:val="24"/>
          <w:szCs w:val="24"/>
        </w:rPr>
        <w:t xml:space="preserve"> период.</w:t>
      </w:r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>В управлении качеством методической работы гимназии особое значение имеет использование технологий сопровождения персонала, стимулирующих профессиональный рост и совершенствование педагогов, обеспечивающих овладение инновационным опытом, влияющих на качество образования гимназистов.</w:t>
      </w:r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proofErr w:type="gramStart"/>
      <w:r w:rsidRPr="001922BD">
        <w:rPr>
          <w:sz w:val="24"/>
          <w:szCs w:val="24"/>
          <w:lang w:eastAsia="ru-RU"/>
        </w:rPr>
        <w:t>Одной из таких технологий выступает программа саморазвития педагога, которая проектируется на основе личных образовательных потребностей, специфики методической проблемы, над которой работает педагог, особенностей проблематики профессиональных сообществ  города, региона, и даже страны, членом которых он является, потребностей гимназии.</w:t>
      </w:r>
      <w:proofErr w:type="gramEnd"/>
      <w:r w:rsidRPr="001922BD">
        <w:rPr>
          <w:sz w:val="24"/>
          <w:szCs w:val="24"/>
          <w:lang w:eastAsia="ru-RU"/>
        </w:rPr>
        <w:t xml:space="preserve"> Ежегодно проходит защита </w:t>
      </w:r>
      <w:r w:rsidR="00282EAF" w:rsidRPr="001922BD">
        <w:rPr>
          <w:sz w:val="24"/>
          <w:szCs w:val="24"/>
          <w:lang w:eastAsia="ru-RU"/>
        </w:rPr>
        <w:t>программ саморазвития</w:t>
      </w:r>
      <w:r w:rsidRPr="001922BD">
        <w:rPr>
          <w:sz w:val="24"/>
          <w:szCs w:val="24"/>
          <w:lang w:eastAsia="ru-RU"/>
        </w:rPr>
        <w:t xml:space="preserve">, проводится их мониторинг и на основании его и  мониторингов, о которых говорилось выше, выстраивается научно-методическая работа на следующий учебный год: </w:t>
      </w:r>
      <w:r w:rsidR="00A11197" w:rsidRPr="001922BD">
        <w:rPr>
          <w:sz w:val="24"/>
          <w:szCs w:val="24"/>
          <w:lang w:eastAsia="ru-RU"/>
        </w:rPr>
        <w:t>с</w:t>
      </w:r>
      <w:r w:rsidRPr="001922BD">
        <w:rPr>
          <w:sz w:val="24"/>
          <w:szCs w:val="24"/>
          <w:lang w:eastAsia="ru-RU"/>
        </w:rPr>
        <w:t>тратегические направления развития гимназии</w:t>
      </w:r>
      <w:r w:rsidR="00A11197" w:rsidRPr="001922BD">
        <w:rPr>
          <w:sz w:val="24"/>
          <w:szCs w:val="24"/>
          <w:lang w:eastAsia="ru-RU"/>
        </w:rPr>
        <w:t>,</w:t>
      </w:r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>корпоративное обучение</w:t>
      </w:r>
      <w:r w:rsidR="00A11197" w:rsidRPr="001922BD">
        <w:rPr>
          <w:sz w:val="24"/>
          <w:szCs w:val="24"/>
          <w:lang w:eastAsia="ru-RU"/>
        </w:rPr>
        <w:t>,</w:t>
      </w:r>
      <w:r w:rsidRPr="001922BD">
        <w:rPr>
          <w:sz w:val="24"/>
          <w:szCs w:val="24"/>
          <w:lang w:eastAsia="ru-RU"/>
        </w:rPr>
        <w:t xml:space="preserve"> курсовая подготовка</w:t>
      </w:r>
      <w:r w:rsidR="00A11197" w:rsidRPr="001922BD">
        <w:rPr>
          <w:sz w:val="24"/>
          <w:szCs w:val="24"/>
          <w:lang w:eastAsia="ru-RU"/>
        </w:rPr>
        <w:t xml:space="preserve">, </w:t>
      </w:r>
      <w:r w:rsidRPr="001922BD">
        <w:rPr>
          <w:sz w:val="24"/>
          <w:szCs w:val="24"/>
          <w:lang w:eastAsia="ru-RU"/>
        </w:rPr>
        <w:t>индивидуальная работа</w:t>
      </w:r>
      <w:r w:rsidR="00A11197" w:rsidRPr="001922BD">
        <w:rPr>
          <w:sz w:val="24"/>
          <w:szCs w:val="24"/>
          <w:lang w:eastAsia="ru-RU"/>
        </w:rPr>
        <w:t>,</w:t>
      </w:r>
      <w:r w:rsidRPr="001922BD">
        <w:rPr>
          <w:sz w:val="24"/>
          <w:szCs w:val="24"/>
          <w:lang w:eastAsia="ru-RU"/>
        </w:rPr>
        <w:t xml:space="preserve"> педагогические советы</w:t>
      </w:r>
      <w:r w:rsidR="00A11197" w:rsidRPr="001922BD">
        <w:rPr>
          <w:sz w:val="24"/>
          <w:szCs w:val="24"/>
          <w:lang w:eastAsia="ru-RU"/>
        </w:rPr>
        <w:t>,</w:t>
      </w:r>
      <w:r w:rsidRPr="001922BD">
        <w:rPr>
          <w:sz w:val="24"/>
          <w:szCs w:val="24"/>
          <w:lang w:eastAsia="ru-RU"/>
        </w:rPr>
        <w:t xml:space="preserve"> проведение НПК и семинаров по распространению педагогического опыта</w:t>
      </w:r>
      <w:r w:rsidR="00A11197" w:rsidRPr="001922BD">
        <w:rPr>
          <w:sz w:val="24"/>
          <w:szCs w:val="24"/>
          <w:lang w:eastAsia="ru-RU"/>
        </w:rPr>
        <w:t xml:space="preserve">, </w:t>
      </w:r>
      <w:r w:rsidRPr="001922BD">
        <w:rPr>
          <w:sz w:val="24"/>
          <w:szCs w:val="24"/>
          <w:lang w:eastAsia="ru-RU"/>
        </w:rPr>
        <w:t xml:space="preserve">проведение </w:t>
      </w:r>
      <w:proofErr w:type="spellStart"/>
      <w:r w:rsidRPr="001922BD">
        <w:rPr>
          <w:sz w:val="24"/>
          <w:szCs w:val="24"/>
          <w:lang w:eastAsia="ru-RU"/>
        </w:rPr>
        <w:t>вебинаров</w:t>
      </w:r>
      <w:proofErr w:type="spellEnd"/>
      <w:r w:rsidR="00A11197" w:rsidRPr="001922BD">
        <w:rPr>
          <w:sz w:val="24"/>
          <w:szCs w:val="24"/>
          <w:lang w:eastAsia="ru-RU"/>
        </w:rPr>
        <w:t xml:space="preserve">, </w:t>
      </w:r>
      <w:r w:rsidRPr="001922BD">
        <w:rPr>
          <w:sz w:val="24"/>
          <w:szCs w:val="24"/>
          <w:lang w:eastAsia="ru-RU"/>
        </w:rPr>
        <w:t>методическая работа внутри МО</w:t>
      </w:r>
      <w:r w:rsidR="00A11197" w:rsidRPr="001922BD">
        <w:rPr>
          <w:sz w:val="24"/>
          <w:szCs w:val="24"/>
          <w:lang w:eastAsia="ru-RU"/>
        </w:rPr>
        <w:t>,</w:t>
      </w:r>
      <w:r w:rsidRPr="001922BD">
        <w:rPr>
          <w:sz w:val="24"/>
          <w:szCs w:val="24"/>
          <w:lang w:eastAsia="ru-RU"/>
        </w:rPr>
        <w:t xml:space="preserve"> создание методической базы педагогического опыта</w:t>
      </w:r>
      <w:r w:rsidR="00A11197" w:rsidRPr="001922BD">
        <w:rPr>
          <w:sz w:val="24"/>
          <w:szCs w:val="24"/>
          <w:lang w:eastAsia="ru-RU"/>
        </w:rPr>
        <w:t>.</w:t>
      </w:r>
    </w:p>
    <w:p w:rsidR="0038332C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 xml:space="preserve">Целью программы саморазвития педагога является развитие его профессиональной компетенции. </w:t>
      </w:r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>В П</w:t>
      </w:r>
      <w:r w:rsidR="00282EAF" w:rsidRPr="001922BD">
        <w:rPr>
          <w:sz w:val="24"/>
          <w:szCs w:val="24"/>
          <w:lang w:eastAsia="ru-RU"/>
        </w:rPr>
        <w:t>рофессиональном стандарте педагога</w:t>
      </w:r>
      <w:r w:rsidRPr="001922BD">
        <w:rPr>
          <w:sz w:val="24"/>
          <w:szCs w:val="24"/>
          <w:lang w:eastAsia="ru-RU"/>
        </w:rPr>
        <w:t xml:space="preserve"> отражаются 4 основные направления: </w:t>
      </w:r>
      <w:r w:rsidR="00A11197" w:rsidRPr="001922BD">
        <w:rPr>
          <w:sz w:val="24"/>
          <w:szCs w:val="24"/>
          <w:lang w:eastAsia="ru-RU"/>
        </w:rPr>
        <w:t>с</w:t>
      </w:r>
      <w:r w:rsidRPr="001922BD">
        <w:rPr>
          <w:sz w:val="24"/>
          <w:szCs w:val="24"/>
          <w:lang w:eastAsia="ru-RU"/>
        </w:rPr>
        <w:t>амообразование педагога</w:t>
      </w:r>
      <w:r w:rsidR="00A11197" w:rsidRPr="001922BD">
        <w:rPr>
          <w:sz w:val="24"/>
          <w:szCs w:val="24"/>
          <w:lang w:eastAsia="ru-RU"/>
        </w:rPr>
        <w:t>, д</w:t>
      </w:r>
      <w:r w:rsidRPr="001922BD">
        <w:rPr>
          <w:sz w:val="24"/>
          <w:szCs w:val="24"/>
          <w:lang w:eastAsia="ru-RU"/>
        </w:rPr>
        <w:t>еятельность педагога в профессиональном сообществе</w:t>
      </w:r>
      <w:r w:rsidR="00A11197" w:rsidRPr="001922BD">
        <w:rPr>
          <w:sz w:val="24"/>
          <w:szCs w:val="24"/>
          <w:lang w:eastAsia="ru-RU"/>
        </w:rPr>
        <w:t>, у</w:t>
      </w:r>
      <w:r w:rsidRPr="001922BD">
        <w:rPr>
          <w:sz w:val="24"/>
          <w:szCs w:val="24"/>
          <w:lang w:eastAsia="ru-RU"/>
        </w:rPr>
        <w:t>частие педагога в методической работе гимназии</w:t>
      </w:r>
      <w:r w:rsidR="00A11197" w:rsidRPr="001922BD">
        <w:rPr>
          <w:sz w:val="24"/>
          <w:szCs w:val="24"/>
          <w:lang w:eastAsia="ru-RU"/>
        </w:rPr>
        <w:t>, д</w:t>
      </w:r>
      <w:r w:rsidRPr="001922BD">
        <w:rPr>
          <w:sz w:val="24"/>
          <w:szCs w:val="24"/>
          <w:lang w:eastAsia="ru-RU"/>
        </w:rPr>
        <w:t>еятельность педагога, направленная на повышение качества образования</w:t>
      </w:r>
      <w:r w:rsidR="00A11197" w:rsidRPr="001922BD">
        <w:rPr>
          <w:sz w:val="24"/>
          <w:szCs w:val="24"/>
          <w:lang w:eastAsia="ru-RU"/>
        </w:rPr>
        <w:t>.</w:t>
      </w:r>
      <w:r w:rsidR="00AE420B" w:rsidRPr="001922BD">
        <w:rPr>
          <w:sz w:val="24"/>
          <w:szCs w:val="24"/>
          <w:lang w:eastAsia="ru-RU"/>
        </w:rPr>
        <w:t xml:space="preserve"> </w:t>
      </w:r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proofErr w:type="gramStart"/>
      <w:r w:rsidRPr="001922BD">
        <w:rPr>
          <w:sz w:val="24"/>
          <w:szCs w:val="24"/>
          <w:lang w:eastAsia="ru-RU"/>
        </w:rPr>
        <w:t>Управленческую задачу повышения качества кадровых условий можно решать, используя ресурсы разных уровней: от организационных (внутри гимназии) до ресурсов, имеющихся в широком профессиональном социуме.</w:t>
      </w:r>
      <w:proofErr w:type="gramEnd"/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  <w:r w:rsidRPr="001922BD">
        <w:rPr>
          <w:sz w:val="24"/>
          <w:szCs w:val="24"/>
          <w:lang w:eastAsia="ru-RU"/>
        </w:rPr>
        <w:t xml:space="preserve">В дальнейшем мы видим совершенствование методической работы именно в направлении создания и сопровождения программ профессионального саморазвития педагога. Программы профессионального саморазвития определяют вектор   качественной педагогической деятельности  в </w:t>
      </w:r>
      <w:proofErr w:type="spellStart"/>
      <w:r w:rsidRPr="001922BD">
        <w:rPr>
          <w:sz w:val="24"/>
          <w:szCs w:val="24"/>
          <w:lang w:eastAsia="ru-RU"/>
        </w:rPr>
        <w:t>межаттестационный</w:t>
      </w:r>
      <w:proofErr w:type="spellEnd"/>
      <w:r w:rsidRPr="001922BD">
        <w:rPr>
          <w:sz w:val="24"/>
          <w:szCs w:val="24"/>
          <w:lang w:eastAsia="ru-RU"/>
        </w:rPr>
        <w:t xml:space="preserve"> период, способствуют </w:t>
      </w:r>
      <w:r w:rsidR="00960682" w:rsidRPr="001922BD">
        <w:rPr>
          <w:sz w:val="24"/>
          <w:szCs w:val="24"/>
          <w:lang w:eastAsia="ru-RU"/>
        </w:rPr>
        <w:t xml:space="preserve">постоянному самообразованию, </w:t>
      </w:r>
      <w:r w:rsidRPr="001922BD">
        <w:rPr>
          <w:sz w:val="24"/>
          <w:szCs w:val="24"/>
          <w:lang w:eastAsia="ru-RU"/>
        </w:rPr>
        <w:t xml:space="preserve">успешной реализации задач модернизации и повышения качества образования, актуальны в условиях </w:t>
      </w:r>
      <w:r w:rsidR="00960682" w:rsidRPr="001922BD">
        <w:rPr>
          <w:sz w:val="24"/>
          <w:szCs w:val="24"/>
          <w:lang w:eastAsia="ru-RU"/>
        </w:rPr>
        <w:t>реализации Национального проекта «Образование»</w:t>
      </w:r>
      <w:r w:rsidRPr="001922BD">
        <w:rPr>
          <w:sz w:val="24"/>
          <w:szCs w:val="24"/>
          <w:lang w:eastAsia="ru-RU"/>
        </w:rPr>
        <w:t>.</w:t>
      </w:r>
    </w:p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  <w:lang w:eastAsia="ru-RU"/>
        </w:rPr>
      </w:pPr>
    </w:p>
    <w:bookmarkEnd w:id="0"/>
    <w:p w:rsidR="009E2C17" w:rsidRPr="001922BD" w:rsidRDefault="009E2C17" w:rsidP="001922BD">
      <w:pPr>
        <w:spacing w:line="240" w:lineRule="auto"/>
        <w:ind w:left="567" w:firstLine="567"/>
        <w:rPr>
          <w:sz w:val="24"/>
          <w:szCs w:val="24"/>
        </w:rPr>
      </w:pPr>
    </w:p>
    <w:sectPr w:rsidR="009E2C17" w:rsidRPr="001922BD" w:rsidSect="001922BD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32A"/>
    <w:multiLevelType w:val="hybridMultilevel"/>
    <w:tmpl w:val="A5D44174"/>
    <w:lvl w:ilvl="0" w:tplc="080406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3615E0"/>
    <w:multiLevelType w:val="multilevel"/>
    <w:tmpl w:val="EBE4364C"/>
    <w:lvl w:ilvl="0">
      <w:start w:val="1"/>
      <w:numFmt w:val="bullet"/>
      <w:lvlText w:val="•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8A2D21"/>
    <w:multiLevelType w:val="hybridMultilevel"/>
    <w:tmpl w:val="09EAB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DC476E"/>
    <w:multiLevelType w:val="hybridMultilevel"/>
    <w:tmpl w:val="1FE2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84FA115E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436ACD"/>
    <w:multiLevelType w:val="hybridMultilevel"/>
    <w:tmpl w:val="1610B7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F12230C"/>
    <w:multiLevelType w:val="hybridMultilevel"/>
    <w:tmpl w:val="9BC2FE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7D377F"/>
    <w:multiLevelType w:val="hybridMultilevel"/>
    <w:tmpl w:val="5F90A4C6"/>
    <w:lvl w:ilvl="0" w:tplc="5A445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22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AB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A7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0C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A0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26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4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4F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F523E1"/>
    <w:multiLevelType w:val="hybridMultilevel"/>
    <w:tmpl w:val="46DAB1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00432B9"/>
    <w:multiLevelType w:val="hybridMultilevel"/>
    <w:tmpl w:val="90D0F212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61639"/>
    <w:multiLevelType w:val="hybridMultilevel"/>
    <w:tmpl w:val="8430A1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F556431"/>
    <w:multiLevelType w:val="hybridMultilevel"/>
    <w:tmpl w:val="06403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E202F"/>
    <w:multiLevelType w:val="hybridMultilevel"/>
    <w:tmpl w:val="D3AE35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C3F4E94"/>
    <w:multiLevelType w:val="hybridMultilevel"/>
    <w:tmpl w:val="66BA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3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57C"/>
    <w:rsid w:val="00015BD0"/>
    <w:rsid w:val="00050C19"/>
    <w:rsid w:val="00093435"/>
    <w:rsid w:val="000B4470"/>
    <w:rsid w:val="001105FC"/>
    <w:rsid w:val="00112B68"/>
    <w:rsid w:val="001523F9"/>
    <w:rsid w:val="001922BD"/>
    <w:rsid w:val="001A264A"/>
    <w:rsid w:val="001C380E"/>
    <w:rsid w:val="001F6D28"/>
    <w:rsid w:val="001F741E"/>
    <w:rsid w:val="00230CD7"/>
    <w:rsid w:val="00260D39"/>
    <w:rsid w:val="00282EAF"/>
    <w:rsid w:val="002C0043"/>
    <w:rsid w:val="00351BE1"/>
    <w:rsid w:val="00357AC6"/>
    <w:rsid w:val="0038332C"/>
    <w:rsid w:val="003C7654"/>
    <w:rsid w:val="00475347"/>
    <w:rsid w:val="004D5CE9"/>
    <w:rsid w:val="004F623B"/>
    <w:rsid w:val="00513567"/>
    <w:rsid w:val="00582220"/>
    <w:rsid w:val="0059753B"/>
    <w:rsid w:val="005C0421"/>
    <w:rsid w:val="005F327A"/>
    <w:rsid w:val="00611F29"/>
    <w:rsid w:val="0062049D"/>
    <w:rsid w:val="00664751"/>
    <w:rsid w:val="00743C72"/>
    <w:rsid w:val="007E4AB0"/>
    <w:rsid w:val="008B7A36"/>
    <w:rsid w:val="008D4E44"/>
    <w:rsid w:val="008F5D80"/>
    <w:rsid w:val="00904768"/>
    <w:rsid w:val="00956488"/>
    <w:rsid w:val="00960682"/>
    <w:rsid w:val="00987DED"/>
    <w:rsid w:val="009B5BBC"/>
    <w:rsid w:val="009D6CA7"/>
    <w:rsid w:val="009D763A"/>
    <w:rsid w:val="009E2C17"/>
    <w:rsid w:val="00A070B8"/>
    <w:rsid w:val="00A11197"/>
    <w:rsid w:val="00AC5236"/>
    <w:rsid w:val="00AE420B"/>
    <w:rsid w:val="00B6671E"/>
    <w:rsid w:val="00B776ED"/>
    <w:rsid w:val="00BC67CB"/>
    <w:rsid w:val="00BE1C96"/>
    <w:rsid w:val="00BF4393"/>
    <w:rsid w:val="00C0627B"/>
    <w:rsid w:val="00C75DE0"/>
    <w:rsid w:val="00C96379"/>
    <w:rsid w:val="00D03C66"/>
    <w:rsid w:val="00D06F0E"/>
    <w:rsid w:val="00D161D3"/>
    <w:rsid w:val="00D26C8D"/>
    <w:rsid w:val="00D3682B"/>
    <w:rsid w:val="00D548B5"/>
    <w:rsid w:val="00D63241"/>
    <w:rsid w:val="00D91DA1"/>
    <w:rsid w:val="00DB35C4"/>
    <w:rsid w:val="00DB37CF"/>
    <w:rsid w:val="00DC5AEE"/>
    <w:rsid w:val="00DD679C"/>
    <w:rsid w:val="00E2655E"/>
    <w:rsid w:val="00E33BFB"/>
    <w:rsid w:val="00E4279B"/>
    <w:rsid w:val="00E42867"/>
    <w:rsid w:val="00E95B9D"/>
    <w:rsid w:val="00F5157C"/>
    <w:rsid w:val="00F73720"/>
    <w:rsid w:val="00FB266F"/>
    <w:rsid w:val="00F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2220"/>
    <w:pPr>
      <w:suppressAutoHyphens/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uiPriority w:val="99"/>
    <w:rsid w:val="00BE1C96"/>
    <w:pPr>
      <w:numPr>
        <w:numId w:val="1"/>
      </w:numPr>
    </w:pPr>
    <w:rPr>
      <w:u w:color="000000"/>
      <w:lang w:eastAsia="ru-RU"/>
    </w:rPr>
  </w:style>
  <w:style w:type="paragraph" w:styleId="a4">
    <w:name w:val="List Paragraph"/>
    <w:basedOn w:val="a0"/>
    <w:uiPriority w:val="99"/>
    <w:qFormat/>
    <w:rsid w:val="00BE1C96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BE1C96"/>
    <w:rPr>
      <w:rFonts w:ascii="Arial Narrow" w:eastAsia="Times New Roman" w:hAnsi="Arial Narrow" w:cs="Arial Narrow"/>
      <w:sz w:val="17"/>
      <w:szCs w:val="17"/>
      <w:shd w:val="clear" w:color="auto" w:fill="FFFFFF"/>
    </w:rPr>
  </w:style>
  <w:style w:type="character" w:customStyle="1" w:styleId="2Tahoma">
    <w:name w:val="Основной текст (2) + Tahoma"/>
    <w:aliases w:val="7 pt,Не полужирный"/>
    <w:uiPriority w:val="99"/>
    <w:rsid w:val="00BE1C96"/>
    <w:rPr>
      <w:rFonts w:ascii="Tahoma" w:eastAsia="Times New Roman" w:hAnsi="Tahoma" w:cs="Tahoma"/>
      <w:b/>
      <w:bCs/>
      <w:w w:val="10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BE1C96"/>
    <w:pPr>
      <w:shd w:val="clear" w:color="auto" w:fill="FFFFFF"/>
      <w:suppressAutoHyphens w:val="0"/>
      <w:spacing w:line="240" w:lineRule="atLeast"/>
      <w:ind w:firstLine="0"/>
      <w:jc w:val="left"/>
    </w:pPr>
    <w:rPr>
      <w:rFonts w:ascii="Arial Narrow" w:hAnsi="Arial Narrow" w:cs="Arial Narrow"/>
      <w:sz w:val="17"/>
      <w:szCs w:val="17"/>
    </w:rPr>
  </w:style>
  <w:style w:type="paragraph" w:styleId="a5">
    <w:name w:val="Balloon Text"/>
    <w:basedOn w:val="a0"/>
    <w:link w:val="a6"/>
    <w:uiPriority w:val="99"/>
    <w:semiHidden/>
    <w:rsid w:val="00BE1C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1C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E05A-5A6D-436F-9579-3C245DC3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3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2018-02-27T13:04:00Z</cp:lastPrinted>
  <dcterms:created xsi:type="dcterms:W3CDTF">2017-11-27T09:37:00Z</dcterms:created>
  <dcterms:modified xsi:type="dcterms:W3CDTF">2022-09-15T08:51:00Z</dcterms:modified>
</cp:coreProperties>
</file>