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FE" w:rsidRPr="002C7EFE" w:rsidRDefault="002C7EFE" w:rsidP="002C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FE">
        <w:rPr>
          <w:rFonts w:ascii="Times New Roman" w:hAnsi="Times New Roman" w:cs="Times New Roman"/>
          <w:b/>
          <w:sz w:val="24"/>
          <w:szCs w:val="24"/>
        </w:rPr>
        <w:t>Государственное казенное учреждение  здравоохранения</w:t>
      </w:r>
    </w:p>
    <w:p w:rsidR="002C7EFE" w:rsidRPr="002C7EFE" w:rsidRDefault="002C7EFE" w:rsidP="002C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FE">
        <w:rPr>
          <w:rFonts w:ascii="Times New Roman" w:hAnsi="Times New Roman" w:cs="Times New Roman"/>
          <w:b/>
          <w:sz w:val="24"/>
          <w:szCs w:val="24"/>
        </w:rPr>
        <w:t xml:space="preserve">    «Областной дом ребенка № 7 специализированный для детей </w:t>
      </w:r>
    </w:p>
    <w:p w:rsidR="002C7EFE" w:rsidRPr="002C7EFE" w:rsidRDefault="002C7EFE" w:rsidP="002C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FE">
        <w:rPr>
          <w:rFonts w:ascii="Times New Roman" w:hAnsi="Times New Roman" w:cs="Times New Roman"/>
          <w:b/>
          <w:sz w:val="24"/>
          <w:szCs w:val="24"/>
        </w:rPr>
        <w:t xml:space="preserve">  с органическим поражением центральной нервной системы</w:t>
      </w:r>
    </w:p>
    <w:p w:rsidR="002C7EFE" w:rsidRPr="002C7EFE" w:rsidRDefault="002C7EFE" w:rsidP="002C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FE">
        <w:rPr>
          <w:rFonts w:ascii="Times New Roman" w:hAnsi="Times New Roman" w:cs="Times New Roman"/>
          <w:b/>
          <w:sz w:val="24"/>
          <w:szCs w:val="24"/>
        </w:rPr>
        <w:t xml:space="preserve"> с нарушением психики»</w:t>
      </w:r>
    </w:p>
    <w:p w:rsidR="002C7EFE" w:rsidRPr="002C7EFE" w:rsidRDefault="002C7EFE" w:rsidP="002C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7EFE" w:rsidRPr="002C7EFE" w:rsidRDefault="002C7EFE" w:rsidP="002C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EFE">
        <w:rPr>
          <w:rFonts w:ascii="Times New Roman" w:hAnsi="Times New Roman" w:cs="Times New Roman"/>
          <w:sz w:val="24"/>
          <w:szCs w:val="24"/>
        </w:rPr>
        <w:t xml:space="preserve">Тел.\факс: 8-(3513)-67-77-65  е-mail: </w:t>
      </w:r>
      <w:hyperlink r:id="rId7" w:history="1">
        <w:r w:rsidRPr="002C7EFE">
          <w:rPr>
            <w:rStyle w:val="a5"/>
            <w:rFonts w:ascii="Times New Roman" w:hAnsi="Times New Roman" w:cs="Times New Roman"/>
            <w:sz w:val="24"/>
            <w:szCs w:val="24"/>
          </w:rPr>
          <w:t>psiodr@yandex.ru</w:t>
        </w:r>
      </w:hyperlink>
    </w:p>
    <w:p w:rsidR="002C7EFE" w:rsidRPr="002C7EFE" w:rsidRDefault="002C7EFE" w:rsidP="002C7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EFE">
        <w:rPr>
          <w:rFonts w:ascii="Times New Roman" w:hAnsi="Times New Roman" w:cs="Times New Roman"/>
          <w:sz w:val="24"/>
          <w:szCs w:val="24"/>
        </w:rPr>
        <w:t xml:space="preserve">456207 г.Златоуст, ул. им. А.С.Макаренко, д.4-А </w:t>
      </w:r>
    </w:p>
    <w:p w:rsidR="002C7EFE" w:rsidRPr="002C7EFE" w:rsidRDefault="002C7EFE" w:rsidP="002C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EFE">
        <w:rPr>
          <w:rFonts w:ascii="Times New Roman" w:hAnsi="Times New Roman" w:cs="Times New Roman"/>
          <w:sz w:val="24"/>
          <w:szCs w:val="24"/>
        </w:rPr>
        <w:t xml:space="preserve">             ИНН/КПП 7404033653/74040100    ОКПО 49119089, ОГРН 1027400586751</w:t>
      </w:r>
    </w:p>
    <w:p w:rsidR="002C7EFE" w:rsidRDefault="002C7EFE" w:rsidP="002C7EFE"/>
    <w:p w:rsidR="002C7EFE" w:rsidRDefault="002C7EFE" w:rsidP="002C7EFE"/>
    <w:p w:rsidR="002C7EFE" w:rsidRDefault="002C7EFE" w:rsidP="002C7EFE"/>
    <w:p w:rsidR="002C7EFE" w:rsidRPr="002C7EFE" w:rsidRDefault="002C7EFE" w:rsidP="002C7E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7EFE" w:rsidRDefault="002C7EFE" w:rsidP="002C7EF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7EFE">
        <w:rPr>
          <w:rFonts w:ascii="Times New Roman" w:hAnsi="Times New Roman" w:cs="Times New Roman"/>
          <w:b/>
          <w:bCs/>
          <w:sz w:val="32"/>
          <w:szCs w:val="32"/>
        </w:rPr>
        <w:t xml:space="preserve">Сенсорная комната, </w:t>
      </w:r>
    </w:p>
    <w:p w:rsidR="002C7EFE" w:rsidRPr="002C7EFE" w:rsidRDefault="002C7EFE" w:rsidP="002C7E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7EFE">
        <w:rPr>
          <w:rFonts w:ascii="Times New Roman" w:hAnsi="Times New Roman" w:cs="Times New Roman"/>
          <w:b/>
          <w:bCs/>
          <w:sz w:val="32"/>
          <w:szCs w:val="32"/>
        </w:rPr>
        <w:t>как</w:t>
      </w:r>
      <w:r w:rsidR="00C75D52">
        <w:rPr>
          <w:rStyle w:val="extended-textshort"/>
        </w:rPr>
        <w:t xml:space="preserve"> </w:t>
      </w:r>
      <w:r w:rsidR="00C75D52" w:rsidRPr="00C75D52">
        <w:rPr>
          <w:rFonts w:ascii="Times New Roman" w:hAnsi="Times New Roman" w:cs="Times New Roman"/>
          <w:b/>
          <w:bCs/>
          <w:sz w:val="32"/>
          <w:szCs w:val="32"/>
        </w:rPr>
        <w:t xml:space="preserve">средство </w:t>
      </w:r>
      <w:r w:rsidR="00C75D52" w:rsidRPr="00C75D52">
        <w:rPr>
          <w:rFonts w:ascii="Times New Roman" w:hAnsi="Times New Roman" w:cs="Times New Roman"/>
          <w:b/>
          <w:sz w:val="32"/>
          <w:szCs w:val="32"/>
        </w:rPr>
        <w:t>психологической</w:t>
      </w:r>
      <w:r w:rsidR="00C75D52" w:rsidRPr="00C75D52">
        <w:rPr>
          <w:rFonts w:ascii="Times New Roman" w:hAnsi="Times New Roman" w:cs="Times New Roman"/>
          <w:b/>
          <w:bCs/>
          <w:sz w:val="32"/>
          <w:szCs w:val="32"/>
        </w:rPr>
        <w:t xml:space="preserve"> реабилитации</w:t>
      </w:r>
      <w:r w:rsidRPr="002C7EFE">
        <w:rPr>
          <w:rFonts w:ascii="Times New Roman" w:hAnsi="Times New Roman" w:cs="Times New Roman"/>
          <w:b/>
          <w:bCs/>
          <w:sz w:val="32"/>
          <w:szCs w:val="32"/>
        </w:rPr>
        <w:t xml:space="preserve"> дет</w:t>
      </w:r>
      <w:r w:rsidR="00C75D52">
        <w:rPr>
          <w:rFonts w:ascii="Times New Roman" w:hAnsi="Times New Roman" w:cs="Times New Roman"/>
          <w:b/>
          <w:bCs/>
          <w:sz w:val="32"/>
          <w:szCs w:val="32"/>
        </w:rPr>
        <w:t>ей</w:t>
      </w:r>
      <w:r w:rsidRPr="002C7EFE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2C7EFE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оставшихся без попечения родителей, </w:t>
      </w:r>
      <w:r w:rsidRPr="002C7EFE">
        <w:rPr>
          <w:rFonts w:ascii="Times New Roman" w:hAnsi="Times New Roman" w:cs="Times New Roman"/>
          <w:b/>
          <w:bCs/>
          <w:sz w:val="32"/>
          <w:szCs w:val="32"/>
        </w:rPr>
        <w:br/>
        <w:t>в ГКУЗ «Областной дом ребенка № 7»</w:t>
      </w:r>
    </w:p>
    <w:p w:rsidR="002C7EFE" w:rsidRDefault="002C7EFE" w:rsidP="002C7EFE">
      <w:pPr>
        <w:spacing w:after="0"/>
        <w:ind w:left="5670"/>
        <w:rPr>
          <w:rFonts w:ascii="Times New Roman" w:hAnsi="Times New Roman" w:cs="Times New Roman"/>
          <w:b/>
          <w:bCs/>
          <w:sz w:val="32"/>
          <w:szCs w:val="32"/>
        </w:rPr>
      </w:pPr>
    </w:p>
    <w:p w:rsidR="002C7EFE" w:rsidRDefault="002C7EFE" w:rsidP="002C7EFE">
      <w:pPr>
        <w:spacing w:after="0"/>
        <w:ind w:left="5670"/>
        <w:rPr>
          <w:rFonts w:ascii="Times New Roman" w:hAnsi="Times New Roman" w:cs="Times New Roman"/>
          <w:b/>
          <w:bCs/>
          <w:sz w:val="32"/>
          <w:szCs w:val="32"/>
        </w:rPr>
      </w:pPr>
    </w:p>
    <w:p w:rsidR="002C7EFE" w:rsidRDefault="002C7EFE" w:rsidP="002C7EFE">
      <w:pPr>
        <w:spacing w:after="0"/>
        <w:ind w:left="5670"/>
        <w:rPr>
          <w:rFonts w:ascii="Times New Roman" w:hAnsi="Times New Roman" w:cs="Times New Roman"/>
          <w:b/>
          <w:bCs/>
          <w:sz w:val="32"/>
          <w:szCs w:val="32"/>
        </w:rPr>
      </w:pPr>
    </w:p>
    <w:p w:rsidR="002C7EFE" w:rsidRDefault="002C7EFE" w:rsidP="002C7EFE">
      <w:pPr>
        <w:spacing w:after="0"/>
        <w:ind w:left="5670"/>
        <w:rPr>
          <w:rFonts w:ascii="Times New Roman" w:hAnsi="Times New Roman" w:cs="Times New Roman"/>
          <w:b/>
          <w:bCs/>
          <w:sz w:val="32"/>
          <w:szCs w:val="32"/>
        </w:rPr>
      </w:pPr>
    </w:p>
    <w:p w:rsidR="002C7EFE" w:rsidRPr="002C7EFE" w:rsidRDefault="002C7EFE" w:rsidP="002C7EFE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2C7EFE">
        <w:rPr>
          <w:rFonts w:ascii="Times New Roman" w:hAnsi="Times New Roman" w:cs="Times New Roman"/>
          <w:bCs/>
          <w:sz w:val="28"/>
          <w:szCs w:val="28"/>
        </w:rPr>
        <w:t>Подготовила старший воспитатель</w:t>
      </w:r>
    </w:p>
    <w:p w:rsidR="002C7EFE" w:rsidRPr="002C7EFE" w:rsidRDefault="002C7EFE" w:rsidP="002C7EFE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2C7EFE">
        <w:rPr>
          <w:rFonts w:ascii="Times New Roman" w:hAnsi="Times New Roman" w:cs="Times New Roman"/>
          <w:bCs/>
          <w:sz w:val="28"/>
          <w:szCs w:val="28"/>
        </w:rPr>
        <w:t xml:space="preserve">Мальцева Елена Валерьевна </w:t>
      </w:r>
    </w:p>
    <w:p w:rsidR="002C7EFE" w:rsidRDefault="002C7EFE" w:rsidP="002C7EFE">
      <w:pPr>
        <w:jc w:val="center"/>
      </w:pPr>
    </w:p>
    <w:p w:rsidR="002C7EFE" w:rsidRDefault="002C7EFE" w:rsidP="002C7EFE">
      <w:pPr>
        <w:jc w:val="center"/>
      </w:pPr>
    </w:p>
    <w:p w:rsidR="002C7EFE" w:rsidRDefault="002C7EFE" w:rsidP="002C7EFE">
      <w:pPr>
        <w:jc w:val="center"/>
      </w:pPr>
    </w:p>
    <w:p w:rsidR="002C7EFE" w:rsidRDefault="002C7EFE" w:rsidP="002C7EFE">
      <w:pPr>
        <w:jc w:val="center"/>
      </w:pPr>
    </w:p>
    <w:p w:rsidR="002C7EFE" w:rsidRDefault="002C7EFE" w:rsidP="002C7EFE">
      <w:pPr>
        <w:jc w:val="center"/>
      </w:pPr>
    </w:p>
    <w:p w:rsidR="002C7EFE" w:rsidRDefault="002C7EFE" w:rsidP="002C7EFE">
      <w:pPr>
        <w:jc w:val="center"/>
      </w:pPr>
    </w:p>
    <w:p w:rsidR="002C7EFE" w:rsidRDefault="002C7EFE" w:rsidP="002C7EFE">
      <w:pPr>
        <w:jc w:val="center"/>
      </w:pPr>
    </w:p>
    <w:p w:rsidR="002C7EFE" w:rsidRDefault="002C7EFE" w:rsidP="002C7EFE">
      <w:pPr>
        <w:jc w:val="center"/>
      </w:pPr>
    </w:p>
    <w:p w:rsidR="002C7EFE" w:rsidRDefault="002C7EFE" w:rsidP="002C7EFE">
      <w:pPr>
        <w:jc w:val="center"/>
      </w:pPr>
    </w:p>
    <w:p w:rsidR="002C7EFE" w:rsidRDefault="002C7EFE" w:rsidP="002C7EFE">
      <w:pPr>
        <w:jc w:val="center"/>
      </w:pPr>
    </w:p>
    <w:p w:rsidR="002C7EFE" w:rsidRDefault="002C7EFE" w:rsidP="002C7EFE">
      <w:pPr>
        <w:jc w:val="center"/>
      </w:pPr>
    </w:p>
    <w:p w:rsidR="002C7EFE" w:rsidRPr="002C7EFE" w:rsidRDefault="002C7EFE" w:rsidP="002C7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EFE">
        <w:rPr>
          <w:rFonts w:ascii="Times New Roman" w:hAnsi="Times New Roman" w:cs="Times New Roman"/>
          <w:sz w:val="28"/>
          <w:szCs w:val="28"/>
        </w:rPr>
        <w:t>Златоуст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7EF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8B5FBF" w:rsidRDefault="008B5FBF" w:rsidP="008B5FBF">
      <w:pPr>
        <w:pStyle w:val="2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АННОТАЦИЯ</w:t>
      </w:r>
    </w:p>
    <w:p w:rsidR="008B5FBF" w:rsidRDefault="008B5FBF" w:rsidP="008B5FBF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B5FBF" w:rsidRPr="008B5FBF" w:rsidRDefault="008B5FBF" w:rsidP="008B5FBF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5F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Статья посвящена описанию работы в  сенсорной комнате,  как средству психологической реабилитации детей раннего возраста, в том числе с особенностями в развитии, воспитывающихся в условиях дома ребенка.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Описана структура занятий в темной сенсорной комнате</w:t>
      </w:r>
      <w:r w:rsidRPr="008B5F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как в групповой, так и в индивидуальной работе.</w:t>
      </w:r>
    </w:p>
    <w:p w:rsidR="008B5FBF" w:rsidRDefault="008B5FBF" w:rsidP="00C75D5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C0A70" w:rsidRPr="00C75D52" w:rsidRDefault="009C0A70" w:rsidP="00C75D5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России зафиксирован резкий рост числа детей-инвалидов. Тревожную статистику, которая заставляет задуматься, обнародовали эксперты Минтруда. В 2019 году их стало 670 тысяч, что почти на 20 тысяч больше, чем годом ранее. </w:t>
      </w:r>
      <w:r w:rsidR="00900CC8"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ост количества детей с ограниченными возможностями здоровья наблюдается с каждым годом, например, три года назад в стране проживало 617 тысяч детей-инвалидов, два года назад – 636 тысяч. Обратите внимание, что 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первое место вышли детские психические расстройства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. Они составляют до четверти всех случаев детской инвалидности в стране. Чуть меньше отводится на поражения нервной системы, в том числе и на ДЦП. Разительно выросло количество детей с врожденными аномалиями и хромосомными патологиями. Их в общем количестве более 17%</w:t>
      </w:r>
      <w:r w:rsidR="00900CC8"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[</w:t>
      </w:r>
      <w:r w:rsidR="00C75D52"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900CC8" w:rsidRPr="00C75D52">
        <w:rPr>
          <w:b w:val="0"/>
          <w:color w:val="auto"/>
          <w:sz w:val="24"/>
          <w:szCs w:val="24"/>
        </w:rPr>
        <w:t>]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C75D52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</w:p>
    <w:p w:rsidR="00900CC8" w:rsidRPr="00C75D52" w:rsidRDefault="00900CC8" w:rsidP="00C75D5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ГКУЗ «Областной дом ребенка № 7  специализированный для детей с органическим поражением центральной нервной системы с нарушением психики». Поэтому, мы считаем, что наличие сенсорной комнаты обязательное условие психолого-педагогического сопровождения детей с ограниченными возможностями здоровья.</w:t>
      </w:r>
    </w:p>
    <w:p w:rsidR="0098640E" w:rsidRPr="00C75D52" w:rsidRDefault="00F071E9" w:rsidP="00C75D5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75D5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Сенсорная комната </w:t>
      </w:r>
      <w:r w:rsidR="00900CC8"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00CC8"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литературе встречаются и другие названия: 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комната психологической разгрузки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комната релаксации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комната 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«Снузлин», 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мультисенсорная комната</w:t>
      </w:r>
      <w:r w:rsidR="00900CC8"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00CC8"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редставляет собой помещение, оборудованное по стандартному или индивидуальном проекту, где ребенок, пребывая в безопасной и комфортной обстановке, наполненной разнообразными стимулами, самостоятельно или при ненавязчивом сопровождении специалиста</w:t>
      </w:r>
      <w:r w:rsidR="0098640E"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исследует окружающее</w:t>
      </w:r>
      <w:r w:rsidR="0098640E"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пространство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071E9" w:rsidRPr="00C75D52" w:rsidRDefault="00F071E9" w:rsidP="00C75D5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Сенсорная комната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является мощным инструментом для расширения и развития 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сенсорного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познавательного развития, проведения 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психологических консультаций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Обстановка 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сенсорной комнаты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способствует нормализации 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психического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состояния у здоровых и больных людей.</w:t>
      </w:r>
    </w:p>
    <w:p w:rsidR="00F071E9" w:rsidRPr="00C75D52" w:rsidRDefault="00F071E9" w:rsidP="00C75D5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сенсорной комнате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происходит воздействие на три основных канала восприятия человеком окружающего мира - кинестетический, аудиальный и визуальный.</w:t>
      </w:r>
    </w:p>
    <w:p w:rsidR="0098640E" w:rsidRPr="00C75D52" w:rsidRDefault="00F071E9" w:rsidP="00C75D5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Сенсорная комната предназначена для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обучения на основе 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сенсорной стимуляции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; </w:t>
      </w: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психокоррекции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; социальной адаптации. </w:t>
      </w:r>
    </w:p>
    <w:p w:rsidR="00F071E9" w:rsidRPr="00C75D52" w:rsidRDefault="00F071E9" w:rsidP="00C75D52">
      <w:pPr>
        <w:pStyle w:val="a3"/>
        <w:spacing w:before="0" w:beforeAutospacing="0" w:after="0" w:afterAutospacing="0"/>
        <w:ind w:firstLine="709"/>
        <w:jc w:val="both"/>
      </w:pPr>
      <w:r w:rsidRPr="00C75D52">
        <w:t>В нашем учреждении сенсорная комната используется</w:t>
      </w:r>
      <w:r w:rsidRPr="00C75D52">
        <w:rPr>
          <w:b/>
          <w:bCs/>
        </w:rPr>
        <w:t xml:space="preserve"> </w:t>
      </w:r>
      <w:r w:rsidRPr="00C75D52">
        <w:t>в следующих направлениях:</w:t>
      </w:r>
    </w:p>
    <w:p w:rsidR="00F071E9" w:rsidRPr="00C75D52" w:rsidRDefault="0098640E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t xml:space="preserve"> и</w:t>
      </w:r>
      <w:r w:rsidR="00F071E9" w:rsidRPr="00C75D52">
        <w:t xml:space="preserve">ндивидуальные </w:t>
      </w:r>
      <w:r w:rsidRPr="00C75D52">
        <w:t xml:space="preserve">и подгрупповые </w:t>
      </w:r>
      <w:r w:rsidR="00F071E9" w:rsidRPr="00C75D52">
        <w:t>занятия с детьми;</w:t>
      </w:r>
    </w:p>
    <w:p w:rsidR="00F071E9" w:rsidRPr="00C75D52" w:rsidRDefault="0098640E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t xml:space="preserve"> п</w:t>
      </w:r>
      <w:r w:rsidR="00F071E9" w:rsidRPr="00C75D52">
        <w:t xml:space="preserve">рофилактика эмоционального выгорания педагогов. </w:t>
      </w:r>
    </w:p>
    <w:p w:rsidR="00F071E9" w:rsidRPr="00C75D52" w:rsidRDefault="00F071E9" w:rsidP="00C75D52">
      <w:pPr>
        <w:pStyle w:val="a3"/>
        <w:spacing w:before="0" w:beforeAutospacing="0" w:after="0" w:afterAutospacing="0"/>
        <w:ind w:firstLine="709"/>
        <w:jc w:val="both"/>
      </w:pPr>
      <w:r w:rsidRPr="00C75D52">
        <w:t>Основными целями и задачами занятий</w:t>
      </w:r>
      <w:r w:rsidR="0098640E" w:rsidRPr="00C75D52">
        <w:t xml:space="preserve"> с детьми </w:t>
      </w:r>
      <w:r w:rsidRPr="00C75D52">
        <w:t xml:space="preserve"> в </w:t>
      </w:r>
      <w:r w:rsidRPr="00C75D52">
        <w:rPr>
          <w:bCs/>
        </w:rPr>
        <w:t>сенсорной комнате являются</w:t>
      </w:r>
      <w:r w:rsidRPr="00C75D52">
        <w:t>:</w:t>
      </w:r>
    </w:p>
    <w:p w:rsidR="00F071E9" w:rsidRPr="00C75D52" w:rsidRDefault="00F071E9" w:rsidP="00C75D52">
      <w:pPr>
        <w:pStyle w:val="a3"/>
        <w:spacing w:before="0" w:beforeAutospacing="0" w:after="0" w:afterAutospacing="0"/>
        <w:ind w:firstLine="709"/>
        <w:jc w:val="both"/>
      </w:pPr>
      <w:r w:rsidRPr="00C75D52">
        <w:t>1.</w:t>
      </w:r>
      <w:r w:rsidRPr="00C75D52">
        <w:rPr>
          <w:u w:val="single"/>
        </w:rPr>
        <w:t>Развитие и гармонизация эмоционально-волевой сферы детей</w:t>
      </w:r>
      <w:r w:rsidRPr="00C75D52">
        <w:t>:</w:t>
      </w:r>
    </w:p>
    <w:p w:rsidR="00F071E9" w:rsidRPr="00C75D52" w:rsidRDefault="00F071E9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t xml:space="preserve">Снятие </w:t>
      </w:r>
      <w:r w:rsidRPr="00C75D52">
        <w:rPr>
          <w:bCs/>
        </w:rPr>
        <w:t>психоэмоционального напряжения</w:t>
      </w:r>
      <w:r w:rsidRPr="00C75D52">
        <w:t>;</w:t>
      </w:r>
    </w:p>
    <w:p w:rsidR="00F071E9" w:rsidRPr="00C75D52" w:rsidRDefault="0098640E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t>Развитие с</w:t>
      </w:r>
      <w:r w:rsidR="00F071E9" w:rsidRPr="00C75D52">
        <w:t>аморегуляци</w:t>
      </w:r>
      <w:r w:rsidRPr="00C75D52">
        <w:t>и</w:t>
      </w:r>
      <w:r w:rsidR="00F071E9" w:rsidRPr="00C75D52">
        <w:t xml:space="preserve"> и самоконтрол</w:t>
      </w:r>
      <w:r w:rsidRPr="00C75D52">
        <w:t>я</w:t>
      </w:r>
      <w:r w:rsidR="00F071E9" w:rsidRPr="00C75D52">
        <w:t>;</w:t>
      </w:r>
    </w:p>
    <w:p w:rsidR="00F071E9" w:rsidRPr="00C75D52" w:rsidRDefault="0098640E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t xml:space="preserve">Развитие умений </w:t>
      </w:r>
      <w:r w:rsidR="00F071E9" w:rsidRPr="00C75D52">
        <w:t>управлять своим телом, дыханием;</w:t>
      </w:r>
    </w:p>
    <w:p w:rsidR="00F071E9" w:rsidRPr="00C75D52" w:rsidRDefault="0098640E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t>Развитие умений</w:t>
      </w:r>
      <w:r w:rsidR="00F071E9" w:rsidRPr="00C75D52">
        <w:t xml:space="preserve"> передавать свои ощущения в речи;</w:t>
      </w:r>
    </w:p>
    <w:p w:rsidR="00F071E9" w:rsidRPr="00C75D52" w:rsidRDefault="0098640E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t xml:space="preserve">Развитие умений </w:t>
      </w:r>
      <w:r w:rsidR="00F071E9" w:rsidRPr="00C75D52">
        <w:t>расслабляться, освобождаться от напряжения;</w:t>
      </w:r>
    </w:p>
    <w:p w:rsidR="00F071E9" w:rsidRPr="00C75D52" w:rsidRDefault="0098640E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t xml:space="preserve">Формирование представлений об </w:t>
      </w:r>
      <w:r w:rsidR="00F071E9" w:rsidRPr="00C75D52">
        <w:t>эмоциях;</w:t>
      </w:r>
    </w:p>
    <w:p w:rsidR="00F071E9" w:rsidRPr="00C75D52" w:rsidRDefault="0098640E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t>Развитие у</w:t>
      </w:r>
      <w:r w:rsidR="00F071E9" w:rsidRPr="00C75D52">
        <w:t>веренност</w:t>
      </w:r>
      <w:r w:rsidRPr="00C75D52">
        <w:t>и</w:t>
      </w:r>
      <w:r w:rsidR="00F071E9" w:rsidRPr="00C75D52">
        <w:t xml:space="preserve"> в себе. </w:t>
      </w:r>
    </w:p>
    <w:p w:rsidR="00F071E9" w:rsidRPr="00C75D52" w:rsidRDefault="00F071E9" w:rsidP="00C75D52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C75D52">
        <w:rPr>
          <w:u w:val="single"/>
        </w:rPr>
        <w:t>2.Развитие коммуникативной сферы детей:</w:t>
      </w:r>
    </w:p>
    <w:p w:rsidR="00F071E9" w:rsidRPr="00C75D52" w:rsidRDefault="0098640E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t>Развитие э</w:t>
      </w:r>
      <w:r w:rsidR="00F071E9" w:rsidRPr="00C75D52">
        <w:t>мпатически</w:t>
      </w:r>
      <w:r w:rsidRPr="00C75D52">
        <w:t>х</w:t>
      </w:r>
      <w:r w:rsidR="00F071E9" w:rsidRPr="00C75D52">
        <w:t xml:space="preserve"> чувств, желание оказывать друг другу эмоциональную и физическую поддержку;</w:t>
      </w:r>
    </w:p>
    <w:p w:rsidR="00F071E9" w:rsidRPr="00C75D52" w:rsidRDefault="00F071E9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lastRenderedPageBreak/>
        <w:t>Формирование мотивации к общению и развитие коммуникативных навыков;</w:t>
      </w:r>
    </w:p>
    <w:p w:rsidR="00F071E9" w:rsidRPr="00C75D52" w:rsidRDefault="00F071E9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t>Преодоление негативных эмоций по отношению к сверстникам (агрессивность).</w:t>
      </w:r>
    </w:p>
    <w:p w:rsidR="00F071E9" w:rsidRPr="00C75D52" w:rsidRDefault="00F071E9" w:rsidP="00C75D52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C75D52">
        <w:rPr>
          <w:u w:val="single"/>
        </w:rPr>
        <w:t xml:space="preserve">3. Развитие </w:t>
      </w:r>
      <w:r w:rsidRPr="00C75D52">
        <w:rPr>
          <w:bCs/>
          <w:u w:val="single"/>
        </w:rPr>
        <w:t>психических</w:t>
      </w:r>
      <w:r w:rsidRPr="00C75D52">
        <w:rPr>
          <w:b/>
          <w:bCs/>
          <w:u w:val="single"/>
        </w:rPr>
        <w:t xml:space="preserve"> </w:t>
      </w:r>
      <w:r w:rsidRPr="00C75D52">
        <w:rPr>
          <w:u w:val="single"/>
        </w:rPr>
        <w:t>процессов и моторики детей:</w:t>
      </w:r>
    </w:p>
    <w:p w:rsidR="00F071E9" w:rsidRPr="00C75D52" w:rsidRDefault="009F20F7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rPr>
          <w:u w:val="single"/>
        </w:rPr>
        <w:t>Развитие</w:t>
      </w:r>
      <w:r w:rsidRPr="00C75D52">
        <w:t xml:space="preserve"> п</w:t>
      </w:r>
      <w:r w:rsidR="00F071E9" w:rsidRPr="00C75D52">
        <w:t>роизвольност</w:t>
      </w:r>
      <w:r w:rsidRPr="00C75D52">
        <w:t>и</w:t>
      </w:r>
      <w:r w:rsidR="00F071E9" w:rsidRPr="00C75D52">
        <w:t xml:space="preserve"> внимания</w:t>
      </w:r>
      <w:r w:rsidRPr="00C75D52">
        <w:t xml:space="preserve"> (</w:t>
      </w:r>
      <w:r w:rsidR="00F071E9" w:rsidRPr="00C75D52">
        <w:t>его устойчивость и переключаемость</w:t>
      </w:r>
      <w:r w:rsidRPr="00C75D52">
        <w:t>)</w:t>
      </w:r>
      <w:r w:rsidR="00F071E9" w:rsidRPr="00C75D52">
        <w:t>, мышлени</w:t>
      </w:r>
      <w:r w:rsidRPr="00C75D52">
        <w:t>я</w:t>
      </w:r>
      <w:r w:rsidR="00F071E9" w:rsidRPr="00C75D52">
        <w:t>, воображени</w:t>
      </w:r>
      <w:r w:rsidRPr="00C75D52">
        <w:t>я</w:t>
      </w:r>
      <w:r w:rsidR="00F071E9" w:rsidRPr="00C75D52">
        <w:t>, восприяти</w:t>
      </w:r>
      <w:r w:rsidRPr="00C75D52">
        <w:t>я</w:t>
      </w:r>
      <w:r w:rsidR="00F071E9" w:rsidRPr="00C75D52">
        <w:t xml:space="preserve"> (зрительно</w:t>
      </w:r>
      <w:r w:rsidRPr="00C75D52">
        <w:t>го</w:t>
      </w:r>
      <w:r w:rsidR="00F071E9" w:rsidRPr="00C75D52">
        <w:t>, тактильно</w:t>
      </w:r>
      <w:r w:rsidRPr="00C75D52">
        <w:t>го</w:t>
      </w:r>
      <w:r w:rsidR="00F071E9" w:rsidRPr="00C75D52">
        <w:t>, слухово</w:t>
      </w:r>
      <w:r w:rsidRPr="00C75D52">
        <w:t>го</w:t>
      </w:r>
      <w:r w:rsidR="00F071E9" w:rsidRPr="00C75D52">
        <w:t xml:space="preserve">), </w:t>
      </w:r>
      <w:r w:rsidRPr="00C75D52">
        <w:t xml:space="preserve">познавательных </w:t>
      </w:r>
      <w:r w:rsidR="00F071E9" w:rsidRPr="00C75D52">
        <w:t xml:space="preserve"> способност</w:t>
      </w:r>
      <w:r w:rsidRPr="00C75D52">
        <w:t>ей</w:t>
      </w:r>
      <w:r w:rsidR="00F071E9" w:rsidRPr="00C75D52">
        <w:t>;</w:t>
      </w:r>
    </w:p>
    <w:p w:rsidR="00F071E9" w:rsidRPr="00C75D52" w:rsidRDefault="00F071E9" w:rsidP="00C75D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75D52">
        <w:t xml:space="preserve">Развитие координации, в том числе зрительно-моторной. </w:t>
      </w:r>
    </w:p>
    <w:p w:rsidR="00F071E9" w:rsidRPr="00C75D52" w:rsidRDefault="00F071E9" w:rsidP="00C75D52">
      <w:pPr>
        <w:pStyle w:val="a3"/>
        <w:spacing w:before="0" w:beforeAutospacing="0" w:after="0" w:afterAutospacing="0"/>
        <w:ind w:firstLine="709"/>
        <w:jc w:val="both"/>
      </w:pPr>
      <w:r w:rsidRPr="00C75D52">
        <w:rPr>
          <w:rStyle w:val="a4"/>
          <w:b w:val="0"/>
        </w:rPr>
        <w:t xml:space="preserve">Работа в сенсорной комнате </w:t>
      </w:r>
      <w:r w:rsidRPr="00C75D52">
        <w:rPr>
          <w:u w:val="single"/>
        </w:rPr>
        <w:t>организуется в следующих формах</w:t>
      </w:r>
      <w:r w:rsidRPr="00C75D52">
        <w:t>:</w:t>
      </w:r>
    </w:p>
    <w:p w:rsidR="00F071E9" w:rsidRPr="00C75D52" w:rsidRDefault="00F071E9" w:rsidP="00C75D52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C75D52">
        <w:rPr>
          <w:rStyle w:val="a4"/>
          <w:b w:val="0"/>
        </w:rPr>
        <w:t>Использование</w:t>
      </w:r>
      <w:r w:rsidRPr="00C75D52">
        <w:t xml:space="preserve"> стимулирующих упражнений, направленных на активацию и развитие у детей </w:t>
      </w:r>
      <w:r w:rsidR="009F20F7" w:rsidRPr="00C75D52">
        <w:t xml:space="preserve">раннего </w:t>
      </w:r>
      <w:r w:rsidRPr="00C75D52">
        <w:t xml:space="preserve">возраста </w:t>
      </w:r>
      <w:r w:rsidRPr="00C75D52">
        <w:rPr>
          <w:rStyle w:val="a4"/>
          <w:b w:val="0"/>
        </w:rPr>
        <w:t>сенсорных функций</w:t>
      </w:r>
      <w:r w:rsidRPr="00C75D52">
        <w:t>: зрительного и слухового восприятия, осязания и пространственного восприятия;</w:t>
      </w:r>
    </w:p>
    <w:p w:rsidR="00F071E9" w:rsidRPr="00C75D52" w:rsidRDefault="00F071E9" w:rsidP="00C75D52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C75D52">
        <w:t xml:space="preserve">Непосредственно общение, которое имеет огромное значение для общего </w:t>
      </w:r>
      <w:r w:rsidRPr="00C75D52">
        <w:rPr>
          <w:rStyle w:val="a4"/>
          <w:b w:val="0"/>
        </w:rPr>
        <w:t xml:space="preserve">психологического развития </w:t>
      </w:r>
      <w:r w:rsidR="009F20F7" w:rsidRPr="00C75D52">
        <w:rPr>
          <w:rStyle w:val="a4"/>
          <w:b w:val="0"/>
        </w:rPr>
        <w:t>ребенка, оказавшего в трудной жизненной ситуации</w:t>
      </w:r>
      <w:r w:rsidRPr="00C75D52">
        <w:t>, развития его самооценки и становления как личности;</w:t>
      </w:r>
    </w:p>
    <w:p w:rsidR="00F071E9" w:rsidRPr="00C75D52" w:rsidRDefault="00F071E9" w:rsidP="00C75D52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C75D52">
        <w:t xml:space="preserve">Релаксационные </w:t>
      </w:r>
      <w:r w:rsidR="009F20F7" w:rsidRPr="00C75D52">
        <w:t>игры</w:t>
      </w:r>
      <w:r w:rsidRPr="00C75D52">
        <w:t xml:space="preserve"> для детей и взрослых, которые уменьшают тревожное состояние, снижают агрессию, обучают саморегуляции. </w:t>
      </w:r>
    </w:p>
    <w:p w:rsidR="00B91CB7" w:rsidRPr="00C75D52" w:rsidRDefault="00B91CB7" w:rsidP="00C75D52">
      <w:pPr>
        <w:pStyle w:val="a3"/>
        <w:spacing w:before="0" w:beforeAutospacing="0" w:after="0" w:afterAutospacing="0"/>
        <w:ind w:firstLine="709"/>
        <w:jc w:val="both"/>
      </w:pPr>
      <w:r w:rsidRPr="00C75D52">
        <w:t xml:space="preserve">Оборудование для </w:t>
      </w:r>
      <w:r w:rsidRPr="00C75D52">
        <w:rPr>
          <w:rStyle w:val="a4"/>
        </w:rPr>
        <w:t xml:space="preserve">сенсорной комнаты </w:t>
      </w:r>
      <w:r w:rsidRPr="00C75D52">
        <w:rPr>
          <w:u w:val="single"/>
        </w:rPr>
        <w:t>условно можно разделить на два функциональных блока</w:t>
      </w:r>
      <w:r w:rsidRPr="00C75D52">
        <w:t>:</w:t>
      </w:r>
    </w:p>
    <w:p w:rsidR="00B91CB7" w:rsidRPr="00C75D52" w:rsidRDefault="00B91CB7" w:rsidP="00C75D52">
      <w:pPr>
        <w:pStyle w:val="a3"/>
        <w:spacing w:before="0" w:beforeAutospacing="0" w:after="0" w:afterAutospacing="0"/>
        <w:ind w:firstLine="709"/>
        <w:jc w:val="both"/>
      </w:pPr>
      <w:r w:rsidRPr="00C75D52">
        <w:rPr>
          <w:lang w:val="en-US"/>
        </w:rPr>
        <w:t>I</w:t>
      </w:r>
      <w:r w:rsidRPr="00C75D52">
        <w:t xml:space="preserve">  Релаксационный блок или темная сенсорная комната - в него входят мягкие покрытия, пуфики и подушечки, приборы, создающие рассеянный свет, фонотека релаксационной музыки. Ребенок или взрослый, лежа на мягких формах, может принять комфортную позу и расслабиться. Медленно проплывающий рассеянный свет,  успокаивающая музыка создают атмосферу безопасности и спокойствия. При необходимости, дополнительно, в такой обстановке можно проводить </w:t>
      </w:r>
      <w:r w:rsidRPr="00C75D52">
        <w:rPr>
          <w:bCs/>
        </w:rPr>
        <w:t>психотерапевтическую работу</w:t>
      </w:r>
      <w:r w:rsidRPr="00C75D52">
        <w:t>.</w:t>
      </w:r>
    </w:p>
    <w:p w:rsidR="00F071E9" w:rsidRPr="00C75D52" w:rsidRDefault="00B91CB7" w:rsidP="00C75D52">
      <w:pPr>
        <w:pStyle w:val="a3"/>
        <w:spacing w:before="0" w:beforeAutospacing="0" w:after="0" w:afterAutospacing="0"/>
        <w:ind w:firstLine="709"/>
        <w:jc w:val="both"/>
      </w:pPr>
      <w:r w:rsidRPr="00C75D52">
        <w:t xml:space="preserve"> З</w:t>
      </w:r>
      <w:r w:rsidR="00F071E9" w:rsidRPr="00C75D52">
        <w:t>анятия</w:t>
      </w:r>
      <w:r w:rsidRPr="00C75D52">
        <w:t xml:space="preserve"> </w:t>
      </w:r>
      <w:r w:rsidR="00F071E9" w:rsidRPr="00C75D52">
        <w:t xml:space="preserve"> в </w:t>
      </w:r>
      <w:r w:rsidRPr="00C75D52">
        <w:rPr>
          <w:b/>
        </w:rPr>
        <w:t xml:space="preserve">темной </w:t>
      </w:r>
      <w:r w:rsidR="00F071E9" w:rsidRPr="00C75D52">
        <w:rPr>
          <w:rStyle w:val="a4"/>
        </w:rPr>
        <w:t xml:space="preserve">сенсорной комнате </w:t>
      </w:r>
      <w:r w:rsidR="00F071E9" w:rsidRPr="00C75D52">
        <w:rPr>
          <w:u w:val="single"/>
        </w:rPr>
        <w:t>имеют следующую структуру</w:t>
      </w:r>
      <w:r w:rsidR="00F071E9" w:rsidRPr="00C75D52">
        <w:t>:</w:t>
      </w:r>
    </w:p>
    <w:p w:rsidR="000473EB" w:rsidRPr="00C75D52" w:rsidRDefault="00F071E9" w:rsidP="00C75D5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C75D52">
        <w:rPr>
          <w:b/>
        </w:rPr>
        <w:t>Ритуал начала занятия</w:t>
      </w:r>
      <w:r w:rsidR="009F20F7" w:rsidRPr="00C75D52">
        <w:t xml:space="preserve"> – дети перед </w:t>
      </w:r>
      <w:r w:rsidR="002659CA" w:rsidRPr="00C75D52">
        <w:t xml:space="preserve">входом темную комнату садятся на стульчики, снимают обувь, аккуратно задвигая под стул. Затем ласково улыбаются учителю-дефектологу.  </w:t>
      </w:r>
      <w:r w:rsidR="000E690A" w:rsidRPr="00C75D52">
        <w:t>Д</w:t>
      </w:r>
      <w:r w:rsidR="002659CA" w:rsidRPr="00C75D52">
        <w:t xml:space="preserve">ефектолог приоткрывает дверь и тут…. </w:t>
      </w:r>
      <w:r w:rsidR="00E52EB8" w:rsidRPr="00C75D52">
        <w:t>Звучит приятная музыка.</w:t>
      </w:r>
      <w:r w:rsidR="000473EB" w:rsidRPr="00C75D52">
        <w:t xml:space="preserve"> Музыка является неотъемлемой частью СК. Положительные эмоциональные переживания во время звучания приятных слуху музыкальных произведений или звуков природы усиливают внимание, тонизируют центральную нервную систем. Спокойная музыка увеличивает интеллектуальную </w:t>
      </w:r>
      <w:r w:rsidR="000473EB" w:rsidRPr="00C75D52">
        <w:rPr>
          <w:rStyle w:val="a4"/>
          <w:b w:val="0"/>
        </w:rPr>
        <w:t>работу</w:t>
      </w:r>
      <w:r w:rsidR="000473EB" w:rsidRPr="00C75D52">
        <w:t xml:space="preserve"> мозга человека и активизирует иммунную систему организма. Переходы от спокойной музыки к тонизирующей способствуют регуляции процессов возбуждения и торможения. Сочетание музыки и звуков природы идеально для релаксации. Поэтому в СК целесообразно </w:t>
      </w:r>
      <w:r w:rsidR="000473EB" w:rsidRPr="00C75D52">
        <w:rPr>
          <w:rStyle w:val="a4"/>
          <w:b w:val="0"/>
        </w:rPr>
        <w:t>использовать специальные записи</w:t>
      </w:r>
      <w:r w:rsidR="000473EB" w:rsidRPr="00C75D52">
        <w:t xml:space="preserve">, в которых музыка переплетена с шумом воды, ветра, пеньем птиц и т. п. </w:t>
      </w:r>
    </w:p>
    <w:p w:rsidR="00E52EB8" w:rsidRPr="00C75D52" w:rsidRDefault="000E690A" w:rsidP="00C75D52">
      <w:pPr>
        <w:pStyle w:val="a3"/>
        <w:spacing w:before="0" w:beforeAutospacing="0" w:after="0" w:afterAutospacing="0"/>
        <w:ind w:firstLine="709"/>
        <w:jc w:val="both"/>
      </w:pPr>
      <w:r w:rsidRPr="00C75D52">
        <w:rPr>
          <w:b/>
        </w:rPr>
        <w:t>Игры на осознание себя и своего тела.</w:t>
      </w:r>
      <w:r w:rsidR="00E52EB8" w:rsidRPr="00C75D52">
        <w:t xml:space="preserve"> </w:t>
      </w:r>
      <w:r w:rsidR="002659CA" w:rsidRPr="00C75D52">
        <w:t>Перед ребенком стена из фибро</w:t>
      </w:r>
      <w:r w:rsidR="00CD0EE2" w:rsidRPr="00C75D52">
        <w:t xml:space="preserve">оптического </w:t>
      </w:r>
      <w:r w:rsidR="002659CA" w:rsidRPr="00C75D52">
        <w:t>волокна</w:t>
      </w:r>
      <w:r w:rsidR="00CD0EE2" w:rsidRPr="00C75D52">
        <w:t xml:space="preserve">, которое как бы струятся с двери, постоянно меняя свой цвет по всей длине и создавая эффект каскадирующего водопада, который привлекает внимание, позволяет развивать координацию </w:t>
      </w:r>
      <w:r w:rsidR="00CD0EE2" w:rsidRPr="00C75D52">
        <w:rPr>
          <w:i/>
          <w:iCs/>
        </w:rPr>
        <w:t>«глаз-рука»</w:t>
      </w:r>
      <w:r w:rsidR="00CD0EE2" w:rsidRPr="00C75D52">
        <w:t xml:space="preserve">, зрительный праксис и гнозис. Затем, ребенок на своем пути обнаруживает следующее препятствие – сухой дождь. Это оборудование способствует психологической разгрузке, развитию тактильных ощущений, дополнительной сенсорной стимуляции органов зрения и осязания, закреплению названий цветов, помогает восприятию пространства и своего тела в этом пространстве. Затем взрослый и ребенок проходят в гости к Тучке-злючке или Тучки </w:t>
      </w:r>
      <w:r w:rsidR="0039216D" w:rsidRPr="00C75D52">
        <w:t>–</w:t>
      </w:r>
      <w:r w:rsidR="00CD0EE2" w:rsidRPr="00C75D52">
        <w:t xml:space="preserve"> </w:t>
      </w:r>
      <w:r w:rsidR="0039216D" w:rsidRPr="00C75D52">
        <w:t xml:space="preserve">бояке (педагог называет чувство ребенка, с которым он заходит на занятие). Зеркальное панно с фибероптическими нитями, которые крепятся к тучке. Цвет волокна педагог меняет с </w:t>
      </w:r>
      <w:r w:rsidR="0039216D" w:rsidRPr="00C75D52">
        <w:lastRenderedPageBreak/>
        <w:t>помощью пульта тогда, когда у ребенка меняется настроение. Ребенок видит свои эмоции в зеркальном панно.</w:t>
      </w:r>
    </w:p>
    <w:p w:rsidR="00E52EB8" w:rsidRPr="00C75D52" w:rsidRDefault="0039216D" w:rsidP="00C75D5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C75D52">
        <w:rPr>
          <w:b/>
        </w:rPr>
        <w:t>Игры на развитие общей моторики</w:t>
      </w:r>
      <w:r w:rsidRPr="00C75D52">
        <w:t xml:space="preserve"> – ребенок проходит по тактильной дорожке к ступенькам, которые ведут на горку. Наверху загорается Звездное панно, мотивируя малыша поднять по ступенькам вверх.  Затем ребенок спускается по наклонной поверхности или скатывается вниз и сразу попадает в космический туннель, который ему необходимо проползти на четвереньках. Сверху свисают разноцветные ленточки, которые дополнительно стимулируют тактильные ощущения. Пройдя туннель</w:t>
      </w:r>
      <w:r w:rsidR="001B4EBA" w:rsidRPr="00C75D52">
        <w:t>,</w:t>
      </w:r>
      <w:r w:rsidRPr="00C75D52">
        <w:t xml:space="preserve"> ребенок оказывается  в большом манеже</w:t>
      </w:r>
      <w:r w:rsidR="001B4EBA" w:rsidRPr="00C75D52">
        <w:t>.</w:t>
      </w:r>
    </w:p>
    <w:p w:rsidR="00E52EB8" w:rsidRPr="00C75D52" w:rsidRDefault="001B4EBA" w:rsidP="00C75D5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C75D52">
        <w:rPr>
          <w:b/>
        </w:rPr>
        <w:t xml:space="preserve">Релаксация </w:t>
      </w:r>
      <w:r w:rsidRPr="00C75D52">
        <w:t xml:space="preserve"> - в манеже находится тактильное гнездышко-обнимашка «Котенок». Ребенок забирается в него и укрывается его лапками. Дефектолог, по ситуации, может накрыть малыша утяжеленным одеялом для полного ощущения собственного тела. В этот момент загорается Панно </w:t>
      </w:r>
      <w:r w:rsidRPr="00C75D52">
        <w:rPr>
          <w:iCs/>
        </w:rPr>
        <w:t>«Звёздное небо»</w:t>
      </w:r>
      <w:r w:rsidRPr="00C75D52">
        <w:t xml:space="preserve"> - это настенный ковер с вплетенными фибероптическими волокнами;  и Подвесной модуль «Сказочная </w:t>
      </w:r>
      <w:r w:rsidRPr="00C75D52">
        <w:rPr>
          <w:bCs/>
        </w:rPr>
        <w:t>галактика</w:t>
      </w:r>
      <w:r w:rsidRPr="00C75D52">
        <w:rPr>
          <w:iCs/>
        </w:rPr>
        <w:t>»</w:t>
      </w:r>
      <w:r w:rsidRPr="00C75D52">
        <w:t xml:space="preserve">. Во включенном состоянии удивительная картина звездного неба помогает погрузиться в настоящую сказку мечтаний о бесконечности и красоте вселенной. Тактильная среда в манеже - позволяет освоить новые ощущения и развить тактильную чувствительность, учит различать различные свойства предметов и улучшает зрительно-моторную координацию. Затем ребенок выходит из манежа и  идет к пузырьковой колонне с зеркальными панно. </w:t>
      </w:r>
      <w:r w:rsidR="00EF06E2" w:rsidRPr="00C75D52">
        <w:t>Безопасная пузырьковая колонна с мягкой платформой и безопасным угловым зеркалом из 2-х частей – в прозрачной колонне из прочного пластика, заполненной водой, резвятся разноцветные фигурки, подталкиваемые пузырьками воздуха. Они то всплывают вверх, в цветных, переливающихся струях, то падают вниз. Это завораживающее зрелище не оставит равнодушными ни детей ни взрослых. Если прижаться к трубке, можно ощутить нежную вибрацию. Для создания мягкого, удобного сиденья, пузырьковая колонна оснащается мягкой платформой. Безопасное угловое акриловое зеркало создает неповторимый оптический эффект расширения пространства.</w:t>
      </w:r>
      <w:r w:rsidR="000473EB" w:rsidRPr="00C75D52">
        <w:t xml:space="preserve"> </w:t>
      </w:r>
      <w:r w:rsidRPr="00C75D52">
        <w:t>Там размещен металлофон</w:t>
      </w:r>
      <w:r w:rsidR="00EF06E2" w:rsidRPr="00C75D52">
        <w:t xml:space="preserve">. Ребенок начинает извлекать звуки разными способами и сочетает их с движением пузырьков в колонне. Затем  дефектолог, в зависимости от возраста, состояния здоровья ребенка, от типа нервной системы завершает работу в темной сенсорной комнате. Это может быть игра Настенное интерактивное панно </w:t>
      </w:r>
      <w:r w:rsidR="00EF06E2" w:rsidRPr="00C75D52">
        <w:rPr>
          <w:i/>
          <w:iCs/>
        </w:rPr>
        <w:t>«Бесконечность 50»</w:t>
      </w:r>
      <w:r w:rsidR="00EF06E2" w:rsidRPr="00C75D52">
        <w:t xml:space="preserve"> - После включения загораются лампочки и появляется оптический эффект светящегося круглого тоннеля, уходящего в бесконечность. Хорошее средство для зрительной стимуляции. Или Звукоактивированный световой проектор “Брейнскан” - Интерактивный проектор может стать основой для множества игр. Звуковой датчик, вмонтированный в проектор, улавливает голоса людей, хлопки, топот и другие звуки, и в зависимоcти от их частоты меняет цвета и фигуры, которые проецируются на стену или на пол. Детям будет очень интересно играть с этим </w:t>
      </w:r>
      <w:r w:rsidR="00EF06E2" w:rsidRPr="00C75D52">
        <w:rPr>
          <w:i/>
          <w:iCs/>
        </w:rPr>
        <w:t>«виртуальным другом»</w:t>
      </w:r>
      <w:r w:rsidR="00EF06E2" w:rsidRPr="00C75D52">
        <w:t xml:space="preserve">, разучивая песни или просто хлопая в ладоши. Или Напольный фибероптический модуль "Волшебный фонтан" – Фиброоптические волокна как бы струятся с трубы, постоянно меняя свой цвет по всей длине и создавая эффект каскадирующего фонтана, который привлекает внимание, позволяет развивать координацию </w:t>
      </w:r>
      <w:r w:rsidR="00EF06E2" w:rsidRPr="00C75D52">
        <w:rPr>
          <w:i/>
          <w:iCs/>
        </w:rPr>
        <w:t>«глаз-рука»</w:t>
      </w:r>
      <w:r w:rsidR="00EF06E2" w:rsidRPr="00C75D52">
        <w:t xml:space="preserve">, зрительный праксис и гнозис. </w:t>
      </w:r>
      <w:r w:rsidR="00EF06E2" w:rsidRPr="00C75D52">
        <w:rPr>
          <w:rStyle w:val="a4"/>
        </w:rPr>
        <w:t>Используется</w:t>
      </w:r>
      <w:r w:rsidR="00EF06E2" w:rsidRPr="00C75D52">
        <w:t xml:space="preserve"> на занятиях по релаксации.  Водопад волокон, изменяющий свой цвет вдоль волокна. Совершенно безопасные волокна можно перебирать, держать, обнимать. Изменяющиеся цвета привлекают внимание,    успокаивают, хорошо концентрируют внимание. Чрезвычайно эффективен для детей с дефектами зрения.</w:t>
      </w:r>
    </w:p>
    <w:p w:rsidR="001241AA" w:rsidRPr="00C75D52" w:rsidRDefault="001241AA" w:rsidP="00C75D5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C75D52">
        <w:rPr>
          <w:b/>
        </w:rPr>
        <w:t>Ритуал окончания занятия.</w:t>
      </w:r>
      <w:r w:rsidRPr="00C75D52">
        <w:t xml:space="preserve"> </w:t>
      </w:r>
      <w:r w:rsidRPr="00C75D52">
        <w:rPr>
          <w:i/>
          <w:iCs/>
        </w:rPr>
        <w:t xml:space="preserve"> «Волшебная нить»</w:t>
      </w:r>
      <w:r w:rsidRPr="00C75D52">
        <w:t xml:space="preserve"> - Гибкая пластиковая трубка с цветными лампочками внутри, безопасна, она окромляет цветную картинку со сказочными героями, которые прилетели на облаке в гости. Взаимодействие с оборудованием стимулирует зрительное и тактильное восприятие </w:t>
      </w:r>
      <w:r w:rsidR="000473EB" w:rsidRPr="00C75D52">
        <w:t xml:space="preserve">ребенка, </w:t>
      </w:r>
      <w:r w:rsidRPr="00C75D52">
        <w:t xml:space="preserve"> снимает напряжение. Нить загорается, приглашая ребенка в волшебный  сухой бассейн, который  </w:t>
      </w:r>
      <w:r w:rsidRPr="00C75D52">
        <w:lastRenderedPageBreak/>
        <w:t>предназначен для релаксации и зрительной стимуляции. Находясь в бассейне, ребенок  может принять удобную позу, расслабиться, параллельно получая как тактильную стимуляцию (за счет шариков, которые наполняют его) так и зрительную (за счет подсветки). Каркас бассейна состоит из жестких фанерных двухслойных щитов, оклеенных пенополиуретаном и обтянутых экокожей. Бассейн заполняется прозрачными шариками (рекомендуемое количество – 1250 шт.). В дно бассейна встроена подсветка, которая имеет два режима работы: 1. Циклический – в автоматическом режиме (смена цветов производится плавным переходом, период смены цветов 8 - 10 секунд) 2. С ручным управлением (переход в этот режим производится нажатием одной из кнопок, расположенных на бортах). При задержке в несколько минут ручной режим переходит в автоматический. Система управления подсветкой может также быть реализована с помощью клавиш переключения цветов, пульта дистанционного управления. В конце загорается Солнышко с лучиками затейливой формы.  В составе модуля профессиональный источник света со встроенным пучком фибероптических волокон на пульте управления.</w:t>
      </w:r>
      <w:r w:rsidR="00E52EB8" w:rsidRPr="00C75D52">
        <w:t xml:space="preserve"> Ребенок купается в лучиках Солнышка, а педагог проговаривает всё, что ребенок сделал на занятии, ласково называет его по имени.</w:t>
      </w:r>
    </w:p>
    <w:p w:rsidR="00E52EB8" w:rsidRPr="00C75D52" w:rsidRDefault="00E52EB8" w:rsidP="00C75D52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C75D52">
        <w:t xml:space="preserve">Затем они вместе выходят из темной сенсорной комнаты и </w:t>
      </w:r>
      <w:r w:rsidR="000473EB" w:rsidRPr="00C75D52">
        <w:t xml:space="preserve">по состоянию и возможностям, возрасту ребенка, дефектолог </w:t>
      </w:r>
      <w:r w:rsidRPr="00C75D52">
        <w:t>организу</w:t>
      </w:r>
      <w:r w:rsidR="000473EB" w:rsidRPr="00C75D52">
        <w:t>е</w:t>
      </w:r>
      <w:r w:rsidRPr="00C75D52">
        <w:t>т совместную игру в светлой сенсорной комнате.</w:t>
      </w:r>
    </w:p>
    <w:p w:rsidR="00C4242D" w:rsidRPr="00C75D52" w:rsidRDefault="00B91CB7" w:rsidP="00C75D52">
      <w:pPr>
        <w:pStyle w:val="a3"/>
        <w:spacing w:before="0" w:beforeAutospacing="0" w:after="0" w:afterAutospacing="0"/>
        <w:ind w:firstLine="709"/>
        <w:jc w:val="both"/>
      </w:pPr>
      <w:r w:rsidRPr="00C75D52">
        <w:rPr>
          <w:lang w:val="en-US"/>
        </w:rPr>
        <w:t>II</w:t>
      </w:r>
      <w:r w:rsidRPr="00C75D52">
        <w:t xml:space="preserve">  Активационный блок - в него входит все интерактивное оборудование, оборудование со светооптическими и звуковыми эффектами, </w:t>
      </w:r>
      <w:r w:rsidRPr="00C75D52">
        <w:rPr>
          <w:rStyle w:val="a4"/>
          <w:b w:val="0"/>
        </w:rPr>
        <w:t>сенсорные панели</w:t>
      </w:r>
      <w:r w:rsidRPr="00C75D52">
        <w:t xml:space="preserve">, мягкие кубики и маты. Яркие светооптические эффекты привлекают, стимулируют и поддерживают внимание, создают радостную атмосферу праздника. Применение оборудования этого блока </w:t>
      </w:r>
      <w:r w:rsidRPr="00C75D52">
        <w:rPr>
          <w:rStyle w:val="a4"/>
          <w:b w:val="0"/>
        </w:rPr>
        <w:t>сенсорной комнаты</w:t>
      </w:r>
      <w:r w:rsidRPr="00C75D52">
        <w:rPr>
          <w:b/>
        </w:rPr>
        <w:t xml:space="preserve"> </w:t>
      </w:r>
      <w:r w:rsidRPr="00C75D52">
        <w:t xml:space="preserve">направлено на стимуляцию исследовательского интереса и двигательной активности. </w:t>
      </w:r>
      <w:r w:rsidR="00C4242D" w:rsidRPr="00C75D52">
        <w:t xml:space="preserve">    </w:t>
      </w:r>
    </w:p>
    <w:p w:rsidR="00C4242D" w:rsidRPr="00C75D52" w:rsidRDefault="00F071E9" w:rsidP="00C75D52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C75D52">
        <w:rPr>
          <w:b/>
          <w:bCs/>
        </w:rPr>
        <w:t xml:space="preserve">Результатом посещения </w:t>
      </w:r>
      <w:r w:rsidRPr="00C75D52">
        <w:rPr>
          <w:b/>
        </w:rPr>
        <w:t>сенсорной комнаты являются</w:t>
      </w:r>
      <w:r w:rsidRPr="00C75D52">
        <w:rPr>
          <w:bCs/>
        </w:rPr>
        <w:t>:</w:t>
      </w:r>
    </w:p>
    <w:p w:rsidR="00C4242D" w:rsidRPr="00C75D52" w:rsidRDefault="00F071E9" w:rsidP="00C75D52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C75D52">
        <w:rPr>
          <w:bCs/>
        </w:rPr>
        <w:t xml:space="preserve">Умение взаимодействовать в </w:t>
      </w:r>
      <w:r w:rsidR="00E52EB8" w:rsidRPr="00C75D52">
        <w:rPr>
          <w:bCs/>
        </w:rPr>
        <w:t>паре с о взрослым или ребенком</w:t>
      </w:r>
      <w:r w:rsidRPr="00C75D52">
        <w:rPr>
          <w:bCs/>
        </w:rPr>
        <w:t>;</w:t>
      </w:r>
    </w:p>
    <w:p w:rsidR="00C4242D" w:rsidRPr="00C75D52" w:rsidRDefault="00F071E9" w:rsidP="00C75D52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C75D52">
        <w:rPr>
          <w:bCs/>
        </w:rPr>
        <w:t>Сформированность умения понимать и принимать эмоциональное состояние свое и окружающих;</w:t>
      </w:r>
    </w:p>
    <w:p w:rsidR="00C4242D" w:rsidRPr="00C75D52" w:rsidRDefault="00F071E9" w:rsidP="00C75D52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C75D52">
        <w:rPr>
          <w:bCs/>
        </w:rPr>
        <w:t>Снижение агрессивности, тревожности;</w:t>
      </w:r>
    </w:p>
    <w:p w:rsidR="00C4242D" w:rsidRPr="00C75D52" w:rsidRDefault="00F071E9" w:rsidP="00C75D52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C75D52">
        <w:rPr>
          <w:bCs/>
        </w:rPr>
        <w:t>Приобретение навыков произвольной саморегуляции;</w:t>
      </w:r>
    </w:p>
    <w:p w:rsidR="00C4242D" w:rsidRPr="00C75D52" w:rsidRDefault="00F071E9" w:rsidP="00C75D5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C75D52">
        <w:t xml:space="preserve">Достижение состояния расслабления. </w:t>
      </w:r>
    </w:p>
    <w:p w:rsidR="00C4242D" w:rsidRPr="00C75D52" w:rsidRDefault="00F071E9" w:rsidP="00C75D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75D52">
        <w:t>Основными показаниями для проведения работы в сенсорной комнате являются:</w:t>
      </w:r>
    </w:p>
    <w:p w:rsidR="00C4242D" w:rsidRPr="00C75D52" w:rsidRDefault="00F071E9" w:rsidP="00C75D5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</w:rPr>
      </w:pPr>
      <w:r w:rsidRPr="00C75D52">
        <w:t>Психически</w:t>
      </w:r>
      <w:r w:rsidRPr="00C75D52">
        <w:rPr>
          <w:bCs/>
        </w:rPr>
        <w:t xml:space="preserve"> здоровые дети и взрослые, которым необходима </w:t>
      </w:r>
      <w:r w:rsidRPr="00C75D52">
        <w:t>психологическая поддержка</w:t>
      </w:r>
      <w:r w:rsidRPr="00C75D52">
        <w:rPr>
          <w:bCs/>
        </w:rPr>
        <w:t>;</w:t>
      </w:r>
    </w:p>
    <w:p w:rsidR="00C4242D" w:rsidRPr="00C75D52" w:rsidRDefault="00F071E9" w:rsidP="00C75D5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</w:rPr>
      </w:pPr>
      <w:r w:rsidRPr="00C75D52">
        <w:rPr>
          <w:bCs/>
        </w:rPr>
        <w:t>Дети, имеющие трудности в общении;</w:t>
      </w:r>
    </w:p>
    <w:p w:rsidR="00C4242D" w:rsidRPr="00C75D52" w:rsidRDefault="00F071E9" w:rsidP="00C75D5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</w:rPr>
      </w:pPr>
      <w:r w:rsidRPr="00C75D52">
        <w:rPr>
          <w:bCs/>
        </w:rPr>
        <w:t xml:space="preserve">Дети, испытывающие проблемы адаптации к </w:t>
      </w:r>
      <w:r w:rsidR="000473EB" w:rsidRPr="00C75D52">
        <w:rPr>
          <w:bCs/>
        </w:rPr>
        <w:t>дому ребенка</w:t>
      </w:r>
      <w:r w:rsidRPr="00C75D52">
        <w:rPr>
          <w:bCs/>
        </w:rPr>
        <w:t>.</w:t>
      </w:r>
    </w:p>
    <w:p w:rsidR="00C4242D" w:rsidRPr="00C75D52" w:rsidRDefault="00F071E9" w:rsidP="00C75D5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</w:rPr>
      </w:pPr>
      <w:r w:rsidRPr="00C75D52">
        <w:rPr>
          <w:bCs/>
        </w:rPr>
        <w:t xml:space="preserve">Противопоказания к занятиям в </w:t>
      </w:r>
      <w:r w:rsidRPr="00C75D52">
        <w:t>сенсорной комнате</w:t>
      </w:r>
      <w:r w:rsidRPr="00C75D52">
        <w:rPr>
          <w:bCs/>
        </w:rPr>
        <w:t>:</w:t>
      </w:r>
    </w:p>
    <w:p w:rsidR="00C4242D" w:rsidRPr="00C75D52" w:rsidRDefault="00F071E9" w:rsidP="00C75D5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</w:rPr>
      </w:pPr>
      <w:r w:rsidRPr="00C75D52">
        <w:rPr>
          <w:bCs/>
        </w:rPr>
        <w:t>Инфекционные заболевания;</w:t>
      </w:r>
    </w:p>
    <w:p w:rsidR="00C4242D" w:rsidRPr="00C75D52" w:rsidRDefault="00F071E9" w:rsidP="00CA5F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C75D52">
        <w:rPr>
          <w:bCs/>
        </w:rPr>
        <w:t xml:space="preserve">Ограниченно </w:t>
      </w:r>
      <w:r w:rsidRPr="00C75D52">
        <w:t>использовать</w:t>
      </w:r>
      <w:r w:rsidRPr="00C75D52">
        <w:rPr>
          <w:bCs/>
        </w:rPr>
        <w:t xml:space="preserve"> интерактивное оборудование </w:t>
      </w:r>
      <w:r w:rsidRPr="00C75D52">
        <w:t>сенсорной комнаты с детьми</w:t>
      </w:r>
      <w:r w:rsidRPr="00C75D52">
        <w:rPr>
          <w:bCs/>
        </w:rPr>
        <w:t xml:space="preserve"> или взрослыми с астеническими проявлениями (патологическая усталость после нормальной активности, резкое снижение </w:t>
      </w:r>
      <w:r w:rsidRPr="00C75D52">
        <w:t>работоспособности</w:t>
      </w:r>
      <w:r w:rsidRPr="00C75D52">
        <w:rPr>
          <w:bCs/>
        </w:rPr>
        <w:t>. Сопровождается вялостью, сонливостью, раздражительностью);</w:t>
      </w:r>
    </w:p>
    <w:p w:rsidR="00C4242D" w:rsidRPr="00C75D52" w:rsidRDefault="00F071E9" w:rsidP="00C75D5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</w:rPr>
      </w:pPr>
      <w:r w:rsidRPr="00C75D52">
        <w:rPr>
          <w:bCs/>
        </w:rPr>
        <w:t>Синдром гиперактивности (ограничение по времени)</w:t>
      </w:r>
      <w:r w:rsidR="00CA5FAB">
        <w:rPr>
          <w:bCs/>
        </w:rPr>
        <w:t>.</w:t>
      </w:r>
    </w:p>
    <w:p w:rsidR="00C4242D" w:rsidRPr="00C75D52" w:rsidRDefault="00F071E9" w:rsidP="00C75D5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</w:rPr>
      </w:pPr>
      <w:r w:rsidRPr="00C75D52">
        <w:rPr>
          <w:bCs/>
        </w:rPr>
        <w:t>Эпилиптический синдромом</w:t>
      </w:r>
      <w:r w:rsidR="00CA5FAB">
        <w:rPr>
          <w:bCs/>
        </w:rPr>
        <w:t>.</w:t>
      </w:r>
    </w:p>
    <w:p w:rsidR="006A4B3D" w:rsidRPr="00C75D52" w:rsidRDefault="00F071E9" w:rsidP="00C75D5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C75D52">
        <w:t>Психоневрологические заболевания</w:t>
      </w:r>
      <w:r w:rsidRPr="00C75D52">
        <w:rPr>
          <w:bCs/>
        </w:rPr>
        <w:t xml:space="preserve">, лечение которых проходит с помощью </w:t>
      </w:r>
      <w:r w:rsidRPr="00C75D52">
        <w:t>психотропных препаратов</w:t>
      </w:r>
      <w:r w:rsidRPr="00C75D52">
        <w:rPr>
          <w:bCs/>
        </w:rPr>
        <w:t xml:space="preserve">. </w:t>
      </w:r>
    </w:p>
    <w:p w:rsidR="00F071E9" w:rsidRPr="00C75D52" w:rsidRDefault="00F071E9" w:rsidP="00C75D5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Сенсорная комната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 </w:t>
      </w:r>
      <w:r w:rsidR="00C4242D"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доме ребенка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4242D"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стала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настоящим «помощником» для </w:t>
      </w:r>
      <w:r w:rsidR="00C4242D"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коррекционной службы</w:t>
      </w: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98640E" w:rsidRPr="00C75D52" w:rsidRDefault="00C4242D" w:rsidP="00C75D5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98640E"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r w:rsidR="0098640E" w:rsidRPr="00C75D52">
        <w:rPr>
          <w:rFonts w:ascii="Times New Roman" w:hAnsi="Times New Roman" w:cs="Times New Roman"/>
          <w:b w:val="0"/>
          <w:color w:val="auto"/>
          <w:sz w:val="24"/>
          <w:szCs w:val="24"/>
        </w:rPr>
        <w:t>Комната – доктор</w:t>
      </w:r>
      <w:r w:rsidR="0098640E" w:rsidRPr="00C75D5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 способствует: улучшению эмоционального состояния; снижению беспокойства и агрессивности; снятию нервного возбуждения и тревожности; нормализации сна; ускорению восстановительных процессов после болезни.</w:t>
      </w:r>
    </w:p>
    <w:p w:rsidR="0098640E" w:rsidRPr="00C75D52" w:rsidRDefault="0098640E" w:rsidP="00C75D52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C75D52">
        <w:t xml:space="preserve">Теоретические основы по </w:t>
      </w:r>
      <w:r w:rsidRPr="00C75D52">
        <w:rPr>
          <w:rStyle w:val="a4"/>
          <w:b w:val="0"/>
        </w:rPr>
        <w:t>работе с сенсорным оборудованием</w:t>
      </w:r>
      <w:r w:rsidR="00C4242D" w:rsidRPr="00C75D52">
        <w:rPr>
          <w:rStyle w:val="a4"/>
          <w:b w:val="0"/>
        </w:rPr>
        <w:t xml:space="preserve"> можно найти</w:t>
      </w:r>
      <w:r w:rsidR="00B56F81" w:rsidRPr="00C75D52">
        <w:rPr>
          <w:rStyle w:val="a4"/>
          <w:b w:val="0"/>
        </w:rPr>
        <w:t xml:space="preserve"> на</w:t>
      </w:r>
      <w:r w:rsidR="00B56F81" w:rsidRPr="00C75D52">
        <w:rPr>
          <w:rStyle w:val="a4"/>
        </w:rPr>
        <w:t xml:space="preserve"> CD под ред. В.Л.Жевнерова, Л.Б.Баряевой, Ю.С.Галлямовой</w:t>
      </w:r>
      <w:r w:rsidR="00C4242D" w:rsidRPr="00C75D52">
        <w:rPr>
          <w:rStyle w:val="a4"/>
        </w:rPr>
        <w:t xml:space="preserve"> </w:t>
      </w:r>
      <w:r w:rsidR="00B56F81" w:rsidRPr="00C75D52">
        <w:rPr>
          <w:color w:val="333333"/>
          <w:kern w:val="36"/>
        </w:rPr>
        <w:t xml:space="preserve">Noname </w:t>
      </w:r>
      <w:r w:rsidR="00B56F81" w:rsidRPr="00C75D52">
        <w:rPr>
          <w:rStyle w:val="a4"/>
        </w:rPr>
        <w:t>«Темная сенсорная комната - мир здоровья»</w:t>
      </w:r>
      <w:r w:rsidRPr="00C75D52">
        <w:rPr>
          <w:rStyle w:val="a4"/>
        </w:rPr>
        <w:t>.</w:t>
      </w:r>
    </w:p>
    <w:p w:rsidR="00B56F81" w:rsidRPr="00C75D52" w:rsidRDefault="00C43E43" w:rsidP="00C75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D52">
        <w:rPr>
          <w:rFonts w:ascii="Times New Roman" w:eastAsia="Times New Roman" w:hAnsi="Times New Roman" w:cs="Times New Roman"/>
          <w:sz w:val="24"/>
          <w:szCs w:val="24"/>
        </w:rPr>
        <w:t>Представленная на диске информация представляет собой систематизированный, научно-осмысленный опыт общеразвивающей, коррекционно-развивающей, лечебно-профилактической, образовательной работы в условиях специально оборудованной полифункциональной интерактивной среды темной сенсорной комнаты. Приводится подробная характеристика интерактивного оборудования, производимого ООО «ПКФ «АЛЬМА», описывается опыт работы с разными категориями детей, подростков и взрослых в темной сенсорной комнате в конкретных учреждениях.</w:t>
      </w:r>
      <w:r w:rsidR="00B56F81" w:rsidRPr="00C75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3E43" w:rsidRPr="00C75D52" w:rsidRDefault="00C43E43" w:rsidP="00C75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D52">
        <w:rPr>
          <w:rFonts w:ascii="Times New Roman" w:eastAsia="Times New Roman" w:hAnsi="Times New Roman" w:cs="Times New Roman"/>
          <w:sz w:val="24"/>
          <w:szCs w:val="24"/>
        </w:rPr>
        <w:t>Пособие адресовано педагогам-психологам, медицинским психологам, другим специалистам и руководителям учреждений разного профиля. Материал, изложенный в пособии, несомненно, заинтересует родителей, желающих активно развивать своих детей, а также всех, кто хочет улучшить качество жизни — свое и своих близких.</w:t>
      </w:r>
    </w:p>
    <w:p w:rsidR="00C75D52" w:rsidRDefault="00C75D52" w:rsidP="00C75D52">
      <w:pPr>
        <w:pStyle w:val="a3"/>
        <w:spacing w:before="0" w:beforeAutospacing="0" w:after="0" w:afterAutospacing="0"/>
        <w:ind w:firstLine="709"/>
        <w:jc w:val="both"/>
      </w:pPr>
    </w:p>
    <w:p w:rsidR="00C4242D" w:rsidRPr="00C75D52" w:rsidRDefault="00C4242D" w:rsidP="00C75D5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75D52">
        <w:rPr>
          <w:b/>
        </w:rPr>
        <w:t>Заключение</w:t>
      </w:r>
    </w:p>
    <w:p w:rsidR="00C75D52" w:rsidRPr="00C75D52" w:rsidRDefault="00C75D52" w:rsidP="00C75D52">
      <w:pPr>
        <w:pStyle w:val="a3"/>
        <w:spacing w:before="0" w:beforeAutospacing="0" w:after="0" w:afterAutospacing="0"/>
        <w:ind w:firstLine="709"/>
        <w:jc w:val="both"/>
      </w:pPr>
    </w:p>
    <w:p w:rsidR="0030345E" w:rsidRPr="00C75D52" w:rsidRDefault="00C4242D" w:rsidP="00C75D52">
      <w:pPr>
        <w:pStyle w:val="a3"/>
        <w:spacing w:before="0" w:beforeAutospacing="0" w:after="0" w:afterAutospacing="0"/>
        <w:ind w:firstLine="709"/>
        <w:jc w:val="both"/>
      </w:pPr>
      <w:r w:rsidRPr="00C75D52">
        <w:t xml:space="preserve">Сегодня </w:t>
      </w:r>
      <w:r w:rsidR="00B56F81" w:rsidRPr="00C75D52">
        <w:t>мы</w:t>
      </w:r>
      <w:r w:rsidRPr="00C75D52">
        <w:t xml:space="preserve"> познакомил</w:t>
      </w:r>
      <w:r w:rsidR="00B56F81" w:rsidRPr="00C75D52">
        <w:t>и</w:t>
      </w:r>
      <w:r w:rsidRPr="00C75D52">
        <w:t xml:space="preserve"> вас с </w:t>
      </w:r>
      <w:r w:rsidRPr="00C75D52">
        <w:rPr>
          <w:rStyle w:val="a4"/>
          <w:b w:val="0"/>
        </w:rPr>
        <w:t>сенсорной комнатой</w:t>
      </w:r>
      <w:r w:rsidRPr="00C75D52">
        <w:t xml:space="preserve">, с ее оборудованием, направлениями, целями, задачами </w:t>
      </w:r>
      <w:r w:rsidRPr="00C75D52">
        <w:rPr>
          <w:rStyle w:val="a4"/>
          <w:b w:val="0"/>
        </w:rPr>
        <w:t>работы</w:t>
      </w:r>
      <w:r w:rsidRPr="00C75D52">
        <w:t xml:space="preserve">. Формами и структурой занятий </w:t>
      </w:r>
      <w:r w:rsidR="00B56F81" w:rsidRPr="00C75D52">
        <w:rPr>
          <w:rStyle w:val="a4"/>
          <w:b w:val="0"/>
        </w:rPr>
        <w:t>дефектолога</w:t>
      </w:r>
      <w:r w:rsidRPr="00C75D52">
        <w:rPr>
          <w:rStyle w:val="a4"/>
          <w:b w:val="0"/>
        </w:rPr>
        <w:t xml:space="preserve"> в</w:t>
      </w:r>
      <w:r w:rsidRPr="00C75D52">
        <w:rPr>
          <w:rStyle w:val="a4"/>
        </w:rPr>
        <w:t xml:space="preserve"> </w:t>
      </w:r>
      <w:r w:rsidRPr="00C75D52">
        <w:rPr>
          <w:rStyle w:val="a4"/>
          <w:b w:val="0"/>
        </w:rPr>
        <w:t>сенсорной комнате</w:t>
      </w:r>
      <w:r w:rsidRPr="00C75D52">
        <w:rPr>
          <w:b/>
        </w:rPr>
        <w:t>.</w:t>
      </w:r>
      <w:r w:rsidRPr="00C75D52">
        <w:t xml:space="preserve"> Вы узнали, какие существуют показания и противопоказания по применению </w:t>
      </w:r>
      <w:r w:rsidR="00C75D52">
        <w:t xml:space="preserve">оборудования </w:t>
      </w:r>
      <w:r w:rsidRPr="00C75D52">
        <w:rPr>
          <w:rStyle w:val="a4"/>
          <w:b w:val="0"/>
        </w:rPr>
        <w:t>сенсорной комнаты</w:t>
      </w:r>
      <w:r w:rsidR="00B56F81" w:rsidRPr="00C75D52">
        <w:t xml:space="preserve">. </w:t>
      </w:r>
      <w:r w:rsidRPr="00C75D52">
        <w:t xml:space="preserve"> </w:t>
      </w:r>
    </w:p>
    <w:p w:rsidR="00C75D52" w:rsidRDefault="00C75D52" w:rsidP="00C75D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4B3D" w:rsidRPr="00C75D52" w:rsidRDefault="006A4B3D" w:rsidP="00C75D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D5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C75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4B3D" w:rsidRPr="00C75D52" w:rsidRDefault="006A4B3D" w:rsidP="00C75D5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D52">
        <w:rPr>
          <w:rFonts w:ascii="Times New Roman" w:eastAsia="Times New Roman" w:hAnsi="Times New Roman" w:cs="Times New Roman"/>
          <w:sz w:val="24"/>
          <w:szCs w:val="24"/>
        </w:rPr>
        <w:t xml:space="preserve">Колос Г.Г. Сенсорная комната в дошкольном учреждении: Практические рекомендации. – 3-у изд. – М.: АРКТИ, 2008. </w:t>
      </w:r>
    </w:p>
    <w:p w:rsidR="006A4B3D" w:rsidRPr="00C75D52" w:rsidRDefault="006A4B3D" w:rsidP="00C75D5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D52">
        <w:rPr>
          <w:rFonts w:ascii="Times New Roman" w:eastAsia="Times New Roman" w:hAnsi="Times New Roman" w:cs="Times New Roman"/>
          <w:sz w:val="24"/>
          <w:szCs w:val="24"/>
        </w:rPr>
        <w:t>Сенсорная комната – волшебный мир здоровья / Под ред. Л.Б.Баряевой, Ю.С.Галлямовой, В.Л.Жевнерова. – СПб.: ХОКА, 2007.</w:t>
      </w:r>
    </w:p>
    <w:p w:rsidR="006A4B3D" w:rsidRPr="00C75D52" w:rsidRDefault="006A4B3D" w:rsidP="00C75D5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D52">
        <w:rPr>
          <w:rFonts w:ascii="Times New Roman" w:eastAsia="Times New Roman" w:hAnsi="Times New Roman" w:cs="Times New Roman"/>
          <w:sz w:val="24"/>
          <w:szCs w:val="24"/>
        </w:rPr>
        <w:t>Титарь А.И.Игровые развивающие занятия в сенсорной комнате: Практическое пособие для ДОУ. – 2-е изд. – М.: АРКТИ, 2009.</w:t>
      </w:r>
    </w:p>
    <w:p w:rsidR="00C75D52" w:rsidRPr="00C75D52" w:rsidRDefault="006A4B3D" w:rsidP="00C75D52">
      <w:pPr>
        <w:pStyle w:val="a6"/>
        <w:numPr>
          <w:ilvl w:val="0"/>
          <w:numId w:val="1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75D52">
        <w:rPr>
          <w:rFonts w:ascii="Times New Roman" w:eastAsia="Times New Roman" w:hAnsi="Times New Roman" w:cs="Times New Roman"/>
          <w:sz w:val="24"/>
          <w:szCs w:val="24"/>
        </w:rPr>
        <w:t xml:space="preserve">Сборник методических пособий для работы в сенсорной комнате. Thefantasticworld. </w:t>
      </w:r>
    </w:p>
    <w:p w:rsidR="006A4B3D" w:rsidRPr="006A4B3D" w:rsidRDefault="00C75D52" w:rsidP="00C75D52">
      <w:pPr>
        <w:pStyle w:val="a6"/>
        <w:numPr>
          <w:ilvl w:val="0"/>
          <w:numId w:val="1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75D52">
        <w:rPr>
          <w:rStyle w:val="copyright-spa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Источник: </w:t>
      </w:r>
      <w:hyperlink r:id="rId8" w:history="1">
        <w:r w:rsidRPr="00C75D52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45jurist.ru</w:t>
        </w:r>
      </w:hyperlink>
      <w:r w:rsidR="006A4B3D" w:rsidRPr="006A4B3D">
        <w:rPr>
          <w:rFonts w:ascii="Times New Roman" w:eastAsia="Times New Roman" w:hAnsi="Times New Roman" w:cs="Times New Roman"/>
          <w:sz w:val="24"/>
          <w:szCs w:val="24"/>
        </w:rPr>
        <w:br/>
      </w:r>
      <w:r w:rsidR="006A4B3D" w:rsidRPr="006A4B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4B3D" w:rsidRDefault="006A4B3D" w:rsidP="00B56F81">
      <w:pPr>
        <w:pStyle w:val="a3"/>
        <w:ind w:firstLine="709"/>
        <w:jc w:val="both"/>
      </w:pPr>
    </w:p>
    <w:sectPr w:rsidR="006A4B3D" w:rsidSect="009250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A1" w:rsidRDefault="00045CA1" w:rsidP="009250B4">
      <w:pPr>
        <w:spacing w:after="0" w:line="240" w:lineRule="auto"/>
      </w:pPr>
      <w:r>
        <w:separator/>
      </w:r>
    </w:p>
  </w:endnote>
  <w:endnote w:type="continuationSeparator" w:id="1">
    <w:p w:rsidR="00045CA1" w:rsidRDefault="00045CA1" w:rsidP="0092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B4" w:rsidRDefault="009250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8674"/>
    </w:sdtPr>
    <w:sdtContent>
      <w:p w:rsidR="009250B4" w:rsidRDefault="0002657C">
        <w:pPr>
          <w:pStyle w:val="a9"/>
          <w:jc w:val="right"/>
        </w:pPr>
        <w:fldSimple w:instr=" PAGE   \* MERGEFORMAT ">
          <w:r w:rsidR="008B5FBF">
            <w:rPr>
              <w:noProof/>
            </w:rPr>
            <w:t>2</w:t>
          </w:r>
        </w:fldSimple>
      </w:p>
    </w:sdtContent>
  </w:sdt>
  <w:p w:rsidR="009250B4" w:rsidRDefault="009250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B4" w:rsidRDefault="009250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A1" w:rsidRDefault="00045CA1" w:rsidP="009250B4">
      <w:pPr>
        <w:spacing w:after="0" w:line="240" w:lineRule="auto"/>
      </w:pPr>
      <w:r>
        <w:separator/>
      </w:r>
    </w:p>
  </w:footnote>
  <w:footnote w:type="continuationSeparator" w:id="1">
    <w:p w:rsidR="00045CA1" w:rsidRDefault="00045CA1" w:rsidP="0092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B4" w:rsidRDefault="009250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B4" w:rsidRDefault="009250B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B4" w:rsidRDefault="009250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0E0"/>
    <w:multiLevelType w:val="hybridMultilevel"/>
    <w:tmpl w:val="49605926"/>
    <w:lvl w:ilvl="0" w:tplc="0B9E1E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007B5"/>
    <w:multiLevelType w:val="hybridMultilevel"/>
    <w:tmpl w:val="DB22301A"/>
    <w:lvl w:ilvl="0" w:tplc="875A0E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05234"/>
    <w:multiLevelType w:val="hybridMultilevel"/>
    <w:tmpl w:val="DB28325C"/>
    <w:lvl w:ilvl="0" w:tplc="00680A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F2CE6"/>
    <w:multiLevelType w:val="hybridMultilevel"/>
    <w:tmpl w:val="75F81438"/>
    <w:lvl w:ilvl="0" w:tplc="00680A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C4FAE"/>
    <w:multiLevelType w:val="hybridMultilevel"/>
    <w:tmpl w:val="FD7ACE86"/>
    <w:lvl w:ilvl="0" w:tplc="00680A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B4541"/>
    <w:multiLevelType w:val="hybridMultilevel"/>
    <w:tmpl w:val="3E62958E"/>
    <w:lvl w:ilvl="0" w:tplc="00680A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64B2C"/>
    <w:multiLevelType w:val="hybridMultilevel"/>
    <w:tmpl w:val="2EB05D74"/>
    <w:lvl w:ilvl="0" w:tplc="06CE77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A3D99"/>
    <w:multiLevelType w:val="hybridMultilevel"/>
    <w:tmpl w:val="971EFCE8"/>
    <w:lvl w:ilvl="0" w:tplc="00680A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E3C5C"/>
    <w:multiLevelType w:val="hybridMultilevel"/>
    <w:tmpl w:val="EEB8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56A7B"/>
    <w:multiLevelType w:val="multilevel"/>
    <w:tmpl w:val="9F78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50FAC"/>
    <w:multiLevelType w:val="hybridMultilevel"/>
    <w:tmpl w:val="C958E7C6"/>
    <w:lvl w:ilvl="0" w:tplc="00680A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13549"/>
    <w:multiLevelType w:val="hybridMultilevel"/>
    <w:tmpl w:val="EEB8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63E9E"/>
    <w:multiLevelType w:val="hybridMultilevel"/>
    <w:tmpl w:val="736A35BA"/>
    <w:lvl w:ilvl="0" w:tplc="593233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92822"/>
    <w:multiLevelType w:val="hybridMultilevel"/>
    <w:tmpl w:val="60FAED8A"/>
    <w:lvl w:ilvl="0" w:tplc="7EDEA7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536"/>
    <w:rsid w:val="0002657C"/>
    <w:rsid w:val="00045CA1"/>
    <w:rsid w:val="000473EB"/>
    <w:rsid w:val="000E690A"/>
    <w:rsid w:val="001241AA"/>
    <w:rsid w:val="00185536"/>
    <w:rsid w:val="001B4EBA"/>
    <w:rsid w:val="002659CA"/>
    <w:rsid w:val="002C7EFE"/>
    <w:rsid w:val="0030345E"/>
    <w:rsid w:val="0032114D"/>
    <w:rsid w:val="0039216D"/>
    <w:rsid w:val="006A4B3D"/>
    <w:rsid w:val="007F4C32"/>
    <w:rsid w:val="00862665"/>
    <w:rsid w:val="008B5FBF"/>
    <w:rsid w:val="00900CC8"/>
    <w:rsid w:val="009250B4"/>
    <w:rsid w:val="0098640E"/>
    <w:rsid w:val="009C0A70"/>
    <w:rsid w:val="009F20F7"/>
    <w:rsid w:val="00AC7792"/>
    <w:rsid w:val="00B34434"/>
    <w:rsid w:val="00B42102"/>
    <w:rsid w:val="00B56F81"/>
    <w:rsid w:val="00B91CB7"/>
    <w:rsid w:val="00BA13A2"/>
    <w:rsid w:val="00C4242D"/>
    <w:rsid w:val="00C43E43"/>
    <w:rsid w:val="00C75D52"/>
    <w:rsid w:val="00CA5FAB"/>
    <w:rsid w:val="00CD0EE2"/>
    <w:rsid w:val="00D035FB"/>
    <w:rsid w:val="00D44C69"/>
    <w:rsid w:val="00E52EB8"/>
    <w:rsid w:val="00EF06E2"/>
    <w:rsid w:val="00F071E9"/>
    <w:rsid w:val="00F9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32"/>
  </w:style>
  <w:style w:type="paragraph" w:styleId="1">
    <w:name w:val="heading 1"/>
    <w:basedOn w:val="a"/>
    <w:link w:val="10"/>
    <w:uiPriority w:val="9"/>
    <w:qFormat/>
    <w:rsid w:val="00185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C0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5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x-pseudo-link">
    <w:name w:val="x-pseudo-link"/>
    <w:basedOn w:val="a0"/>
    <w:rsid w:val="00185536"/>
  </w:style>
  <w:style w:type="paragraph" w:styleId="a3">
    <w:name w:val="Normal (Web)"/>
    <w:basedOn w:val="a"/>
    <w:uiPriority w:val="99"/>
    <w:unhideWhenUsed/>
    <w:rsid w:val="00F0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1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0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right-span">
    <w:name w:val="copyright-span"/>
    <w:basedOn w:val="a0"/>
    <w:rsid w:val="009C0A70"/>
  </w:style>
  <w:style w:type="character" w:styleId="a5">
    <w:name w:val="Hyperlink"/>
    <w:basedOn w:val="a0"/>
    <w:unhideWhenUsed/>
    <w:rsid w:val="009C0A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4B3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2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50B4"/>
  </w:style>
  <w:style w:type="paragraph" w:styleId="a9">
    <w:name w:val="footer"/>
    <w:basedOn w:val="a"/>
    <w:link w:val="aa"/>
    <w:uiPriority w:val="99"/>
    <w:unhideWhenUsed/>
    <w:rsid w:val="0092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50B4"/>
  </w:style>
  <w:style w:type="paragraph" w:styleId="ab">
    <w:name w:val="Balloon Text"/>
    <w:basedOn w:val="a"/>
    <w:link w:val="ac"/>
    <w:uiPriority w:val="99"/>
    <w:semiHidden/>
    <w:unhideWhenUsed/>
    <w:rsid w:val="00C7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D52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C75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7382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5jurist.ru/ugolovnoe-pravo/statistika-detej-s-ovz-v-rossii-2020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siodr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6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2020-10-29T16:49:00Z</cp:lastPrinted>
  <dcterms:created xsi:type="dcterms:W3CDTF">2020-10-21T09:11:00Z</dcterms:created>
  <dcterms:modified xsi:type="dcterms:W3CDTF">2020-11-19T13:17:00Z</dcterms:modified>
</cp:coreProperties>
</file>