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C1" w:rsidRPr="00E57D26" w:rsidRDefault="003002C1" w:rsidP="00406572">
      <w:pPr>
        <w:pStyle w:val="Default"/>
        <w:ind w:firstLine="567"/>
        <w:rPr>
          <w:color w:val="auto"/>
        </w:rPr>
      </w:pPr>
    </w:p>
    <w:p w:rsidR="003002C1" w:rsidRPr="00E57D26" w:rsidRDefault="00406572" w:rsidP="00A16EF4">
      <w:pPr>
        <w:pStyle w:val="Default"/>
        <w:shd w:val="clear" w:color="auto" w:fill="FFFFFF"/>
        <w:jc w:val="center"/>
        <w:rPr>
          <w:b/>
          <w:bCs/>
          <w:color w:val="auto"/>
        </w:rPr>
      </w:pPr>
      <w:r w:rsidRPr="00E57D26">
        <w:rPr>
          <w:b/>
          <w:color w:val="auto"/>
        </w:rPr>
        <w:t>ОСОБЕННОСТИ</w:t>
      </w:r>
      <w:r w:rsidR="003002C1" w:rsidRPr="00E57D26">
        <w:rPr>
          <w:b/>
          <w:bCs/>
          <w:color w:val="auto"/>
        </w:rPr>
        <w:t xml:space="preserve"> АКТИВИЗАЦИИ МОТИВАЦИОННОГО ПОТЕНЦИАЛА ОБРАЗОВАТЕЛЬНОЙ СРЕДЫ</w:t>
      </w:r>
    </w:p>
    <w:p w:rsidR="00406572" w:rsidRPr="00E57D26" w:rsidRDefault="00406572" w:rsidP="00406572">
      <w:pPr>
        <w:pStyle w:val="Default"/>
        <w:shd w:val="clear" w:color="auto" w:fill="FFFFFF"/>
        <w:ind w:firstLine="567"/>
        <w:jc w:val="center"/>
        <w:rPr>
          <w:b/>
          <w:bCs/>
          <w:color w:val="auto"/>
        </w:rPr>
      </w:pPr>
    </w:p>
    <w:p w:rsidR="00406572" w:rsidRPr="00E57D26" w:rsidRDefault="00406572" w:rsidP="00406572">
      <w:pPr>
        <w:pStyle w:val="Default"/>
        <w:shd w:val="clear" w:color="auto" w:fill="FFFFFF"/>
        <w:ind w:firstLine="567"/>
        <w:jc w:val="center"/>
        <w:rPr>
          <w:b/>
          <w:bCs/>
          <w:color w:val="auto"/>
        </w:rPr>
      </w:pPr>
    </w:p>
    <w:p w:rsidR="00E57D26" w:rsidRDefault="00E57D26" w:rsidP="00406572">
      <w:pPr>
        <w:pStyle w:val="Default"/>
        <w:shd w:val="clear" w:color="auto" w:fill="FFFFFF"/>
        <w:ind w:firstLine="567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Нагорная Ольга Георгиевна</w:t>
      </w:r>
    </w:p>
    <w:p w:rsidR="00E57D26" w:rsidRPr="00E57D26" w:rsidRDefault="00E57D26" w:rsidP="00E57D26">
      <w:pPr>
        <w:pStyle w:val="Default"/>
        <w:shd w:val="clear" w:color="auto" w:fill="FFFFFF"/>
        <w:ind w:firstLine="567"/>
        <w:jc w:val="right"/>
        <w:rPr>
          <w:b/>
          <w:bCs/>
          <w:color w:val="auto"/>
        </w:rPr>
      </w:pPr>
      <w:r w:rsidRPr="00E57D26">
        <w:rPr>
          <w:b/>
          <w:bCs/>
          <w:color w:val="auto"/>
        </w:rPr>
        <w:t>Государственное бюджетное профессиональное образовательное учреждение “Сахалинский техникум с</w:t>
      </w:r>
      <w:r w:rsidR="00370D45">
        <w:rPr>
          <w:b/>
          <w:bCs/>
          <w:color w:val="auto"/>
        </w:rPr>
        <w:t>ервиса” (ГБПОУ СТС</w:t>
      </w:r>
      <w:r w:rsidRPr="00E57D26">
        <w:rPr>
          <w:b/>
          <w:bCs/>
          <w:color w:val="auto"/>
        </w:rPr>
        <w:t>);</w:t>
      </w:r>
    </w:p>
    <w:p w:rsidR="00370D45" w:rsidRDefault="00E57D26" w:rsidP="00406572">
      <w:pPr>
        <w:pStyle w:val="Default"/>
        <w:shd w:val="clear" w:color="auto" w:fill="FFFFFF"/>
        <w:ind w:firstLine="567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г. Южно-Сахалинск</w:t>
      </w:r>
      <w:r w:rsidR="00406572" w:rsidRPr="00E57D26">
        <w:rPr>
          <w:b/>
          <w:bCs/>
          <w:color w:val="auto"/>
        </w:rPr>
        <w:t xml:space="preserve"> </w:t>
      </w:r>
    </w:p>
    <w:p w:rsidR="00406572" w:rsidRDefault="00406572" w:rsidP="00406572">
      <w:pPr>
        <w:pStyle w:val="Default"/>
        <w:shd w:val="clear" w:color="auto" w:fill="FFFFFF"/>
        <w:ind w:firstLine="567"/>
        <w:jc w:val="right"/>
        <w:rPr>
          <w:b/>
          <w:bCs/>
          <w:color w:val="auto"/>
        </w:rPr>
      </w:pPr>
      <w:r w:rsidRPr="00E57D26">
        <w:rPr>
          <w:b/>
          <w:bCs/>
          <w:color w:val="auto"/>
        </w:rPr>
        <w:t>преподаватель математики</w:t>
      </w:r>
    </w:p>
    <w:p w:rsidR="00053D8D" w:rsidRDefault="00053D8D" w:rsidP="00406572">
      <w:pPr>
        <w:pStyle w:val="Default"/>
        <w:shd w:val="clear" w:color="auto" w:fill="FFFFFF"/>
        <w:ind w:firstLine="567"/>
        <w:jc w:val="right"/>
        <w:rPr>
          <w:b/>
          <w:bCs/>
          <w:color w:val="auto"/>
        </w:rPr>
      </w:pPr>
    </w:p>
    <w:p w:rsidR="003002C1" w:rsidRPr="00E57D26" w:rsidRDefault="003002C1" w:rsidP="00406572">
      <w:pPr>
        <w:pStyle w:val="a3"/>
        <w:shd w:val="clear" w:color="auto" w:fill="FFFFFF"/>
        <w:spacing w:before="0" w:beforeAutospacing="0" w:after="0" w:afterAutospacing="0"/>
        <w:ind w:firstLine="567"/>
      </w:pPr>
    </w:p>
    <w:p w:rsidR="003002C1" w:rsidRPr="00E57D26" w:rsidRDefault="003002C1" w:rsidP="00E57D2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7D26">
        <w:t>До</w:t>
      </w:r>
      <w:r w:rsidR="00E57D26">
        <w:t>стижение образовательных резуль</w:t>
      </w:r>
      <w:r w:rsidRPr="00E57D26">
        <w:t>татов</w:t>
      </w:r>
      <w:r w:rsidR="00370D45">
        <w:t>, заявленных во ФГОС СПО, невоз</w:t>
      </w:r>
      <w:r w:rsidRPr="00E57D26">
        <w:t>можно</w:t>
      </w:r>
      <w:r w:rsidR="00370D45">
        <w:t xml:space="preserve"> без повышения мотивации студен</w:t>
      </w:r>
      <w:r w:rsidRPr="00E57D26">
        <w:t>тов к учению. Не случайно формирование познавательной мотивации – ключевая проблема в современной образовательной практике.</w:t>
      </w:r>
      <w:r w:rsidR="00370D45">
        <w:t xml:space="preserve"> </w:t>
      </w:r>
      <w:r w:rsidRPr="00E57D26">
        <w:t>Названную проблему можно разбить на несколько частных проблем: проблему сохранен</w:t>
      </w:r>
      <w:r w:rsidR="00370D45">
        <w:t>ия контингента обучаемых в усло</w:t>
      </w:r>
      <w:r w:rsidRPr="00E57D26">
        <w:t xml:space="preserve">виях </w:t>
      </w:r>
      <w:proofErr w:type="spellStart"/>
      <w:r w:rsidRPr="00E57D26">
        <w:t>подушевого</w:t>
      </w:r>
      <w:proofErr w:type="spellEnd"/>
      <w:r w:rsidRPr="00E57D26">
        <w:t xml:space="preserve"> финансирования, пробл</w:t>
      </w:r>
      <w:r w:rsidR="00370D45">
        <w:t>е</w:t>
      </w:r>
      <w:r w:rsidRPr="00E57D26">
        <w:t>му обучения неуспевающих студентов и студен</w:t>
      </w:r>
      <w:r w:rsidR="00370D45">
        <w:t>тов с ограниченными возможностями здоровья</w:t>
      </w:r>
      <w:r w:rsidRPr="00E57D26">
        <w:t>, проблему повышения качества профессионального образования по всем направлениям профессиональной по</w:t>
      </w:r>
      <w:r w:rsidR="00E4102F">
        <w:t>дготовки, реализуемым в техникуме</w:t>
      </w:r>
      <w:r w:rsidRPr="00E57D26">
        <w:t xml:space="preserve">, и др. </w:t>
      </w:r>
    </w:p>
    <w:p w:rsidR="00154CB5" w:rsidRPr="00E57D26" w:rsidRDefault="00154CB5" w:rsidP="00E57D2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7D26">
        <w:t>Очевидной причиной роста актуальности изучения проблем образования и мотивации обучения является все более тесная связь этих проблем с социально-экономическим развитием общества, так как образование обеспечивает обратную связь со всеми сферами общественной жизни: экономикой, политикой, культурой. Испытывая на себе социальное давление этих подсистем, оно, упорядочивая в своих границах случайные воздействия, превращает их в устойчивые формы знания о мире, как повторяющиеся формы поведения обучаемых и формирует традиционную систему ценностей подрастающего поколения, что, в конечном итоге, создает возможность дальнейшего развития общества.</w:t>
      </w:r>
    </w:p>
    <w:p w:rsidR="00154CB5" w:rsidRPr="00E57D26" w:rsidRDefault="00154CB5" w:rsidP="00E57D2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7D26">
        <w:t>Переход к рыночной экономике повлек за собой не только позитивные, но и негативные изменения в образовательной сфере. Одно из наиболее серьезных последствий - снижение мотивации к получению качественных знаний.</w:t>
      </w:r>
    </w:p>
    <w:p w:rsidR="00154CB5" w:rsidRPr="00E57D26" w:rsidRDefault="00154CB5" w:rsidP="00E57D2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7D26">
        <w:t xml:space="preserve">В современном стремительно меняющемся и </w:t>
      </w:r>
      <w:proofErr w:type="spellStart"/>
      <w:r w:rsidRPr="00E57D26">
        <w:t>глобализирующемся</w:t>
      </w:r>
      <w:proofErr w:type="spellEnd"/>
      <w:r w:rsidRPr="00E57D26">
        <w:t xml:space="preserve"> мире, пронизанном масштабными потоками информации, требующем постоянного притока новых знаний, возрастает роль студенчества. Понимание этого стимулирует новое отношение к молодому поколению, являющемуся важнейшим ресурсом развития современного российского государства.</w:t>
      </w:r>
    </w:p>
    <w:p w:rsidR="00154CB5" w:rsidRPr="00E57D26" w:rsidRDefault="00154CB5" w:rsidP="00E57D2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7D26">
        <w:t>Одним из важнейших условий успеха построения информационного общества в России является формирование у студенчества позитивной мотивации на получение образования. Необходим поиск новых механизмов социализации студенческой молодежи, формирование мотивации, определяющей интерес и стремление к приобретению знаний. Немаловажным является тот факт, что ценности, мотивы, установки личности студентов следует рассматривать сквозь призму присущего им образа жизни и особенностей окружающей социокультурной среды, с ее многочисленными процессами социальных и экономических изменений, воздействующих на студенчество как большую социальную группу общества.</w:t>
      </w:r>
    </w:p>
    <w:p w:rsidR="00370D45" w:rsidRDefault="00154CB5" w:rsidP="00E57D2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7D26">
        <w:t>Актуальность исследования обусловлена потребностью осмысления степени влияния возможностей внешней социокультурной среды на мотивацию обучения студентов; выделения факторов и условий, предопределяющих мотивацию обучения, а также определения методологических подходов, методик, адекватных исследуемому социокультурному явлению - мотивации обучения студентов вузов. Актуальность темы обусловлена также необходимостью ее изучения в отдельны</w:t>
      </w:r>
      <w:r w:rsidR="00370D45">
        <w:t>х регионах России, особенно в отдаленных.</w:t>
      </w:r>
      <w:r w:rsidRPr="00E57D26">
        <w:t xml:space="preserve"> </w:t>
      </w:r>
    </w:p>
    <w:p w:rsidR="00C31E81" w:rsidRDefault="00406572" w:rsidP="00370D4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7D26">
        <w:lastRenderedPageBreak/>
        <w:t xml:space="preserve">Мотивация учебной деятельности, будучи вариантом мотивации </w:t>
      </w:r>
      <w:proofErr w:type="spellStart"/>
      <w:r w:rsidRPr="00E57D26">
        <w:t>достиженческой</w:t>
      </w:r>
      <w:proofErr w:type="spellEnd"/>
      <w:r w:rsidR="00370D45">
        <w:t xml:space="preserve"> </w:t>
      </w:r>
      <w:r w:rsidRPr="00E57D26">
        <w:t>деятельности, представляет собой целостную, сложную многомерную и многоуровневую</w:t>
      </w:r>
      <w:r w:rsidR="00370D45">
        <w:t xml:space="preserve"> </w:t>
      </w:r>
      <w:r w:rsidRPr="00E57D26">
        <w:t>динамическую систему, которая развивается и функционирует посредством процессов</w:t>
      </w:r>
      <w:r w:rsidR="00370D45">
        <w:t xml:space="preserve"> </w:t>
      </w:r>
      <w:r w:rsidRPr="00E57D26">
        <w:t>взаимного влияния. Мотивация выполняет роль движущей силы академических</w:t>
      </w:r>
      <w:r w:rsidR="00370D45">
        <w:t xml:space="preserve"> </w:t>
      </w:r>
      <w:r w:rsidRPr="00E57D26">
        <w:t xml:space="preserve">достижений, от которой они наиболее существенным образом зависят. </w:t>
      </w:r>
    </w:p>
    <w:p w:rsidR="00C31E81" w:rsidRDefault="00406572" w:rsidP="00370D4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7D26">
        <w:t>Основными</w:t>
      </w:r>
      <w:r w:rsidR="00370D45">
        <w:t xml:space="preserve"> </w:t>
      </w:r>
      <w:r w:rsidRPr="00E57D26">
        <w:t>структурными составляющими мотивации учебной деятельности выступают следующие</w:t>
      </w:r>
      <w:r w:rsidR="00370D45">
        <w:t xml:space="preserve"> </w:t>
      </w:r>
      <w:r w:rsidRPr="00E57D26">
        <w:t xml:space="preserve">подсистемы (блоки): мотивационно-смысловой, целевой, поведенческий и </w:t>
      </w:r>
      <w:proofErr w:type="spellStart"/>
      <w:r w:rsidRPr="00E57D26">
        <w:t>когнитивно</w:t>
      </w:r>
      <w:proofErr w:type="spellEnd"/>
      <w:r w:rsidRPr="00E57D26">
        <w:t xml:space="preserve">-мотивационный. </w:t>
      </w:r>
    </w:p>
    <w:p w:rsidR="00370D45" w:rsidRDefault="00406572" w:rsidP="00370D4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7D26">
        <w:t>Выделяемые структурные</w:t>
      </w:r>
      <w:r w:rsidR="00370D45">
        <w:t xml:space="preserve"> </w:t>
      </w:r>
      <w:r w:rsidRPr="00E57D26">
        <w:t>блоки являются относительно самостоятельными мотивационными образованиями,</w:t>
      </w:r>
      <w:r w:rsidR="00370D45">
        <w:t xml:space="preserve"> </w:t>
      </w:r>
      <w:r w:rsidRPr="00E57D26">
        <w:t>которые в своей совокупности позволяют системно описывать составляющие мотивации</w:t>
      </w:r>
      <w:r w:rsidR="00370D45">
        <w:t xml:space="preserve"> </w:t>
      </w:r>
      <w:r w:rsidRPr="00E57D26">
        <w:t>учебной деятельности школьников и студентов. позиций структурно-динамического подхода к мотивации, внутренняя</w:t>
      </w:r>
      <w:r w:rsidR="00370D45">
        <w:t xml:space="preserve"> </w:t>
      </w:r>
      <w:r w:rsidRPr="00E57D26">
        <w:t>мотивация учебной деятельности характеризуется через систему мотивов, включающих</w:t>
      </w:r>
      <w:r w:rsidR="00370D45">
        <w:t xml:space="preserve"> </w:t>
      </w:r>
      <w:r w:rsidRPr="00E57D26">
        <w:t>интерес к содержанию учебной деятельности, к созиданию продуктивного результата,</w:t>
      </w:r>
      <w:r w:rsidR="00370D45">
        <w:t xml:space="preserve"> </w:t>
      </w:r>
      <w:r w:rsidRPr="00E57D26">
        <w:t>удовольствие от процесса познания, преодоления трудностей интеллектуального</w:t>
      </w:r>
      <w:r w:rsidR="00370D45">
        <w:t xml:space="preserve"> </w:t>
      </w:r>
      <w:r w:rsidRPr="00E57D26">
        <w:t>характера и обретения компетентности; внутренние учебные мотивы основаны на базовых</w:t>
      </w:r>
      <w:r w:rsidR="00370D45">
        <w:t xml:space="preserve"> </w:t>
      </w:r>
      <w:r w:rsidRPr="00E57D26">
        <w:t>потребностях индивида в познании, саморазвитии и достижении; ее ценность для</w:t>
      </w:r>
      <w:r w:rsidR="00370D45">
        <w:t xml:space="preserve"> </w:t>
      </w:r>
      <w:r w:rsidRPr="00E57D26">
        <w:t>учебного процесса определяется тем, что она является надежным предиктором</w:t>
      </w:r>
      <w:r w:rsidR="00370D45">
        <w:t xml:space="preserve"> </w:t>
      </w:r>
      <w:r w:rsidRPr="00E57D26">
        <w:t>академических достижений, позитивной динамики академической успеваемости, а также</w:t>
      </w:r>
      <w:r w:rsidR="00370D45">
        <w:t xml:space="preserve"> </w:t>
      </w:r>
      <w:r w:rsidRPr="00E57D26">
        <w:t>условием психологического благополучия.</w:t>
      </w:r>
    </w:p>
    <w:p w:rsidR="00C31E81" w:rsidRDefault="00406572" w:rsidP="00E57D2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7D26">
        <w:t>При доминировании внешних мотивов учебная деятельность выступает средством</w:t>
      </w:r>
      <w:r w:rsidR="00370D45">
        <w:t xml:space="preserve"> </w:t>
      </w:r>
      <w:r w:rsidRPr="00E57D26">
        <w:t>удовлетворения потребностей, несвязанных со стремлением к познанию, мастерству и</w:t>
      </w:r>
      <w:r w:rsidR="00370D45">
        <w:t xml:space="preserve"> </w:t>
      </w:r>
      <w:r w:rsidRPr="00E57D26">
        <w:t xml:space="preserve">саморазвитию. </w:t>
      </w:r>
    </w:p>
    <w:p w:rsidR="00406572" w:rsidRPr="00E57D26" w:rsidRDefault="00406572" w:rsidP="00E57D2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7D26">
        <w:t xml:space="preserve">Внешняя мотивация представляет собой неоднородное </w:t>
      </w:r>
      <w:r w:rsidR="00C31E81" w:rsidRPr="00E57D26">
        <w:t>образование,</w:t>
      </w:r>
      <w:r w:rsidR="00C31E81">
        <w:t xml:space="preserve"> задаваемое</w:t>
      </w:r>
      <w:r w:rsidRPr="00E57D26">
        <w:t xml:space="preserve"> двумя качественно разными типами учебных мотивов, одни из которых</w:t>
      </w:r>
      <w:r w:rsidR="00370D45">
        <w:t xml:space="preserve"> </w:t>
      </w:r>
      <w:r w:rsidRPr="00E57D26">
        <w:t>соответствуют удовлетворению потребностей личности в самоуважении, уважении и</w:t>
      </w:r>
      <w:r w:rsidR="00370D45">
        <w:t xml:space="preserve"> </w:t>
      </w:r>
      <w:r w:rsidRPr="00E57D26">
        <w:t>признании значимыми другими, а другие являются результатом фрустрации базовых</w:t>
      </w:r>
      <w:r w:rsidR="00370D45">
        <w:t xml:space="preserve"> </w:t>
      </w:r>
      <w:r w:rsidRPr="00E57D26">
        <w:t xml:space="preserve">психологических потребностей в автономии, компетентности и принятии и </w:t>
      </w:r>
      <w:r w:rsidR="00C31E81" w:rsidRPr="00E57D26">
        <w:t>оказывают</w:t>
      </w:r>
      <w:r w:rsidR="00C31E81">
        <w:t xml:space="preserve"> негативное</w:t>
      </w:r>
      <w:r w:rsidRPr="00E57D26">
        <w:t xml:space="preserve"> влияние на другие мотивационные переменные и непосредственно на</w:t>
      </w:r>
      <w:r w:rsidR="00370D45">
        <w:t xml:space="preserve"> </w:t>
      </w:r>
      <w:r w:rsidRPr="00E57D26">
        <w:t xml:space="preserve">успешность учебной деятельности. Высокий уровень внутренней мотивации и </w:t>
      </w:r>
      <w:proofErr w:type="spellStart"/>
      <w:r w:rsidRPr="00E57D26">
        <w:t>сформированность</w:t>
      </w:r>
      <w:proofErr w:type="spellEnd"/>
      <w:r w:rsidRPr="00E57D26">
        <w:t xml:space="preserve"> мотивационно-поведенческого блока являются одними из главных составляющих мотивации,</w:t>
      </w:r>
      <w:r w:rsidR="00370D45">
        <w:t xml:space="preserve"> </w:t>
      </w:r>
      <w:r w:rsidRPr="00E57D26">
        <w:t>выступающих предикторами академических достижений у школьников и студентов.</w:t>
      </w:r>
    </w:p>
    <w:p w:rsidR="00406572" w:rsidRPr="00E57D26" w:rsidRDefault="00406572" w:rsidP="00E57D2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57D26">
        <w:t>Характер и степень этого влияния различны в разных типах учебных сред и для разных</w:t>
      </w:r>
      <w:r w:rsidR="00370D45">
        <w:t xml:space="preserve"> </w:t>
      </w:r>
      <w:r w:rsidRPr="00E57D26">
        <w:t>типов достижений (олимпиады, текущая успеваемость, экзамены). В более благоприятных</w:t>
      </w:r>
      <w:r w:rsidR="00370D45">
        <w:t xml:space="preserve"> </w:t>
      </w:r>
      <w:r w:rsidRPr="00E57D26">
        <w:t>учебных средах выше связи между внутренней мотивацией и академическими</w:t>
      </w:r>
      <w:r w:rsidR="00370D45">
        <w:t xml:space="preserve"> </w:t>
      </w:r>
      <w:r w:rsidRPr="00E57D26">
        <w:t>достижениями и выше доля учащихся с поз</w:t>
      </w:r>
      <w:r w:rsidR="00C31E81">
        <w:t>итивным мотивационным профилем [4</w:t>
      </w:r>
      <w:r w:rsidR="00C31E81" w:rsidRPr="00C31E81">
        <w:t>].</w:t>
      </w:r>
    </w:p>
    <w:p w:rsidR="00806204" w:rsidRPr="00E57D26" w:rsidRDefault="00370D45" w:rsidP="00370D4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 </w:t>
      </w:r>
      <w:r w:rsidR="002508FF" w:rsidRPr="00E57D26">
        <w:t>На сегодняшний день важной задачей в российском образовании является модернизация системы профессионального образования и в</w:t>
      </w:r>
      <w:r>
        <w:t xml:space="preserve">озникает необходимость перехода к </w:t>
      </w:r>
      <w:r w:rsidR="002508FF" w:rsidRPr="00E57D26">
        <w:t xml:space="preserve">использованию современных методов и технологий </w:t>
      </w:r>
      <w:r>
        <w:t>обучения, направленных на непре</w:t>
      </w:r>
      <w:r w:rsidR="002508FF" w:rsidRPr="00E57D26">
        <w:t>рывное развитие и дальнейшее совершенствование творческого мышления, навыков и</w:t>
      </w:r>
      <w:r>
        <w:t xml:space="preserve"> </w:t>
      </w:r>
      <w:r w:rsidR="002508FF" w:rsidRPr="00E57D26">
        <w:t>мотивации. Но действительность такова, что только 15 % студентов мотивированы на</w:t>
      </w:r>
      <w:r>
        <w:t xml:space="preserve"> </w:t>
      </w:r>
      <w:r w:rsidR="002508FF" w:rsidRPr="00E57D26">
        <w:t>учебную деятельность.</w:t>
      </w:r>
      <w:r w:rsidR="00806204" w:rsidRPr="00E57D26">
        <w:t xml:space="preserve"> </w:t>
      </w:r>
      <w:r>
        <w:t>ис</w:t>
      </w:r>
      <w:r w:rsidR="00806204" w:rsidRPr="00E57D26">
        <w:t>торически</w:t>
      </w:r>
      <w:r>
        <w:t xml:space="preserve"> сложилось так, что учебная дея</w:t>
      </w:r>
      <w:r w:rsidR="00806204" w:rsidRPr="00E57D26">
        <w:t>тельность</w:t>
      </w:r>
      <w:r>
        <w:t xml:space="preserve"> побуждалась только внешними мо</w:t>
      </w:r>
      <w:r w:rsidR="00806204" w:rsidRPr="00E57D26">
        <w:t>тивами, поэтому основные мотивационные</w:t>
      </w:r>
      <w:r>
        <w:t xml:space="preserve"> </w:t>
      </w:r>
      <w:r w:rsidR="00806204" w:rsidRPr="00E57D26">
        <w:t>факторы затрагивали лишь в</w:t>
      </w:r>
      <w:r>
        <w:t>нешнее воздейст</w:t>
      </w:r>
      <w:r w:rsidR="00806204" w:rsidRPr="00E57D26">
        <w:t>вие на обуча</w:t>
      </w:r>
      <w:r>
        <w:t>ющегося, в то время как внутрен</w:t>
      </w:r>
      <w:r w:rsidR="00806204" w:rsidRPr="00E57D26">
        <w:t>няя мотивац</w:t>
      </w:r>
      <w:r>
        <w:t>ия оставалась неизученной, и по</w:t>
      </w:r>
      <w:r w:rsidR="00806204" w:rsidRPr="00E57D26">
        <w:t>этому проблема низкой мотивации не была</w:t>
      </w:r>
      <w:r>
        <w:t xml:space="preserve"> </w:t>
      </w:r>
      <w:r w:rsidR="00806204" w:rsidRPr="00E57D26">
        <w:t>решена. С появлением психоаналитического</w:t>
      </w:r>
      <w:r>
        <w:t xml:space="preserve"> </w:t>
      </w:r>
      <w:r w:rsidR="00806204" w:rsidRPr="00E57D26">
        <w:t>подхода в п</w:t>
      </w:r>
      <w:r>
        <w:t>едагогике в центре оказались со</w:t>
      </w:r>
      <w:r w:rsidR="00806204" w:rsidRPr="00E57D26">
        <w:t>циальные мотивы, что в свою очередь также</w:t>
      </w:r>
      <w:r>
        <w:t xml:space="preserve"> </w:t>
      </w:r>
      <w:r w:rsidR="00806204" w:rsidRPr="00E57D26">
        <w:t>не решило проблему, поскольку акцент был</w:t>
      </w:r>
      <w:r>
        <w:t xml:space="preserve"> </w:t>
      </w:r>
      <w:r w:rsidR="00806204" w:rsidRPr="00E57D26">
        <w:t>только на теории «стимул – реакция». Как</w:t>
      </w:r>
      <w:r>
        <w:t xml:space="preserve"> </w:t>
      </w:r>
      <w:r w:rsidR="00806204" w:rsidRPr="00E57D26">
        <w:t xml:space="preserve">показывают </w:t>
      </w:r>
      <w:r>
        <w:t>исследования, это не всегда при</w:t>
      </w:r>
      <w:r w:rsidR="00806204" w:rsidRPr="00E57D26">
        <w:t>водит к желаемому результату и повышению</w:t>
      </w:r>
      <w:r>
        <w:t xml:space="preserve"> </w:t>
      </w:r>
      <w:r w:rsidR="00806204" w:rsidRPr="00E57D26">
        <w:t>мотивации. И только применение новейших</w:t>
      </w:r>
      <w:r>
        <w:t xml:space="preserve"> </w:t>
      </w:r>
      <w:r w:rsidR="00806204" w:rsidRPr="00E57D26">
        <w:t>педагогиче</w:t>
      </w:r>
      <w:r>
        <w:t xml:space="preserve">ских технологий, </w:t>
      </w:r>
      <w:r w:rsidR="00C31E81">
        <w:t>например,</w:t>
      </w:r>
      <w:r>
        <w:t xml:space="preserve"> разви</w:t>
      </w:r>
      <w:r w:rsidR="00806204" w:rsidRPr="00E57D26">
        <w:t>вающего обучения, где на центральное место</w:t>
      </w:r>
      <w:r>
        <w:t xml:space="preserve"> </w:t>
      </w:r>
      <w:r w:rsidR="00806204" w:rsidRPr="00E57D26">
        <w:t>становится</w:t>
      </w:r>
      <w:r>
        <w:t xml:space="preserve"> личность </w:t>
      </w:r>
      <w:r>
        <w:lastRenderedPageBreak/>
        <w:t>обучающегося, позволи</w:t>
      </w:r>
      <w:r w:rsidR="00806204" w:rsidRPr="00E57D26">
        <w:t>ло ученым подойти к решению проблемы</w:t>
      </w:r>
      <w:r>
        <w:t xml:space="preserve"> </w:t>
      </w:r>
      <w:r w:rsidR="00806204" w:rsidRPr="00E57D26">
        <w:t>низкого уровня мотивации.</w:t>
      </w:r>
    </w:p>
    <w:p w:rsidR="00806204" w:rsidRPr="00E57D26" w:rsidRDefault="00370D45" w:rsidP="00E57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препо</w:t>
      </w:r>
      <w:r w:rsidR="00806204" w:rsidRPr="00E57D26">
        <w:rPr>
          <w:rFonts w:ascii="Times New Roman" w:hAnsi="Times New Roman" w:cs="Times New Roman"/>
          <w:sz w:val="24"/>
          <w:szCs w:val="24"/>
        </w:rPr>
        <w:t>даватель знает, что если обучающийс</w:t>
      </w:r>
      <w:r>
        <w:rPr>
          <w:rFonts w:ascii="Times New Roman" w:hAnsi="Times New Roman" w:cs="Times New Roman"/>
          <w:sz w:val="24"/>
          <w:szCs w:val="24"/>
        </w:rPr>
        <w:t>я отно</w:t>
      </w:r>
      <w:r w:rsidR="00806204" w:rsidRPr="00E57D26">
        <w:rPr>
          <w:rFonts w:ascii="Times New Roman" w:hAnsi="Times New Roman" w:cs="Times New Roman"/>
          <w:sz w:val="24"/>
          <w:szCs w:val="24"/>
        </w:rPr>
        <w:t>сится к учебной деятельности без интереса,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204" w:rsidRPr="00E57D26">
        <w:rPr>
          <w:rFonts w:ascii="Times New Roman" w:hAnsi="Times New Roman" w:cs="Times New Roman"/>
          <w:sz w:val="24"/>
          <w:szCs w:val="24"/>
        </w:rPr>
        <w:t>осознавая свои приобретенные потребности,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204" w:rsidRPr="00E57D26">
        <w:rPr>
          <w:rFonts w:ascii="Times New Roman" w:hAnsi="Times New Roman" w:cs="Times New Roman"/>
          <w:sz w:val="24"/>
          <w:szCs w:val="24"/>
        </w:rPr>
        <w:t>то сфор</w:t>
      </w:r>
      <w:r>
        <w:rPr>
          <w:rFonts w:ascii="Times New Roman" w:hAnsi="Times New Roman" w:cs="Times New Roman"/>
          <w:sz w:val="24"/>
          <w:szCs w:val="24"/>
        </w:rPr>
        <w:t>мировать профессиональную компе</w:t>
      </w:r>
      <w:r w:rsidR="00806204" w:rsidRPr="00E57D26">
        <w:rPr>
          <w:rFonts w:ascii="Times New Roman" w:hAnsi="Times New Roman" w:cs="Times New Roman"/>
          <w:sz w:val="24"/>
          <w:szCs w:val="24"/>
        </w:rPr>
        <w:t>тентность</w:t>
      </w:r>
      <w:r>
        <w:rPr>
          <w:rFonts w:ascii="Times New Roman" w:hAnsi="Times New Roman" w:cs="Times New Roman"/>
          <w:sz w:val="24"/>
          <w:szCs w:val="24"/>
        </w:rPr>
        <w:t xml:space="preserve"> такого человека практически не</w:t>
      </w:r>
      <w:r w:rsidR="00806204" w:rsidRPr="00E57D26">
        <w:rPr>
          <w:rFonts w:ascii="Times New Roman" w:hAnsi="Times New Roman" w:cs="Times New Roman"/>
          <w:sz w:val="24"/>
          <w:szCs w:val="24"/>
        </w:rPr>
        <w:t>возможно. Не все преподаватели уделяют необходимое внимание формированию мот</w:t>
      </w:r>
      <w:r>
        <w:rPr>
          <w:rFonts w:ascii="Times New Roman" w:hAnsi="Times New Roman" w:cs="Times New Roman"/>
          <w:sz w:val="24"/>
          <w:szCs w:val="24"/>
        </w:rPr>
        <w:t>ива</w:t>
      </w:r>
      <w:r w:rsidR="00806204" w:rsidRPr="00E57D26">
        <w:rPr>
          <w:rFonts w:ascii="Times New Roman" w:hAnsi="Times New Roman" w:cs="Times New Roman"/>
          <w:sz w:val="24"/>
          <w:szCs w:val="24"/>
        </w:rPr>
        <w:t>ции, и поэтому качество обучения снижается,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204" w:rsidRPr="00E57D26">
        <w:rPr>
          <w:rFonts w:ascii="Times New Roman" w:hAnsi="Times New Roman" w:cs="Times New Roman"/>
          <w:sz w:val="24"/>
          <w:szCs w:val="24"/>
        </w:rPr>
        <w:t>субъектная</w:t>
      </w:r>
      <w:r>
        <w:rPr>
          <w:rFonts w:ascii="Times New Roman" w:hAnsi="Times New Roman" w:cs="Times New Roman"/>
          <w:sz w:val="24"/>
          <w:szCs w:val="24"/>
        </w:rPr>
        <w:t xml:space="preserve"> коммуникация отсутствует, появ</w:t>
      </w:r>
      <w:r w:rsidR="00806204" w:rsidRPr="00E57D26">
        <w:rPr>
          <w:rFonts w:ascii="Times New Roman" w:hAnsi="Times New Roman" w:cs="Times New Roman"/>
          <w:sz w:val="24"/>
          <w:szCs w:val="24"/>
        </w:rPr>
        <w:t>ляется высо</w:t>
      </w:r>
      <w:r>
        <w:rPr>
          <w:rFonts w:ascii="Times New Roman" w:hAnsi="Times New Roman" w:cs="Times New Roman"/>
          <w:sz w:val="24"/>
          <w:szCs w:val="24"/>
        </w:rPr>
        <w:t>кий уровень беспокойства, а раз</w:t>
      </w:r>
      <w:r w:rsidR="00806204" w:rsidRPr="00E57D26">
        <w:rPr>
          <w:rFonts w:ascii="Times New Roman" w:hAnsi="Times New Roman" w:cs="Times New Roman"/>
          <w:sz w:val="24"/>
          <w:szCs w:val="24"/>
        </w:rPr>
        <w:t>витие о</w:t>
      </w:r>
      <w:r>
        <w:rPr>
          <w:rFonts w:ascii="Times New Roman" w:hAnsi="Times New Roman" w:cs="Times New Roman"/>
          <w:sz w:val="24"/>
          <w:szCs w:val="24"/>
        </w:rPr>
        <w:t>бучающегося находится на продук</w:t>
      </w:r>
      <w:r w:rsidR="00806204" w:rsidRPr="00E57D26">
        <w:rPr>
          <w:rFonts w:ascii="Times New Roman" w:hAnsi="Times New Roman" w:cs="Times New Roman"/>
          <w:sz w:val="24"/>
          <w:szCs w:val="24"/>
        </w:rPr>
        <w:t>тивном уровне. В связи с этим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204" w:rsidRPr="00E57D26">
        <w:rPr>
          <w:rFonts w:ascii="Times New Roman" w:hAnsi="Times New Roman" w:cs="Times New Roman"/>
          <w:sz w:val="24"/>
          <w:szCs w:val="24"/>
        </w:rPr>
        <w:t>понимать, какие факторы влияют на повыш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06204" w:rsidRPr="00E57D26">
        <w:rPr>
          <w:rFonts w:ascii="Times New Roman" w:hAnsi="Times New Roman" w:cs="Times New Roman"/>
          <w:sz w:val="24"/>
          <w:szCs w:val="24"/>
        </w:rPr>
        <w:t>ние мотивации обучающихся.</w:t>
      </w:r>
      <w:r w:rsidRPr="00E57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8FF" w:rsidRPr="00E57D26" w:rsidRDefault="002508FF" w:rsidP="00E57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D26">
        <w:rPr>
          <w:rFonts w:ascii="Times New Roman" w:hAnsi="Times New Roman" w:cs="Times New Roman"/>
          <w:sz w:val="24"/>
          <w:szCs w:val="24"/>
        </w:rPr>
        <w:t>Требования профессиональных стандар</w:t>
      </w:r>
      <w:r w:rsidR="00370D45">
        <w:rPr>
          <w:rFonts w:ascii="Times New Roman" w:hAnsi="Times New Roman" w:cs="Times New Roman"/>
          <w:sz w:val="24"/>
          <w:szCs w:val="24"/>
        </w:rPr>
        <w:t>т</w:t>
      </w:r>
      <w:r w:rsidRPr="00E57D26">
        <w:rPr>
          <w:rFonts w:ascii="Times New Roman" w:hAnsi="Times New Roman" w:cs="Times New Roman"/>
          <w:sz w:val="24"/>
          <w:szCs w:val="24"/>
        </w:rPr>
        <w:t>ов, предъявляемые к педагогам, также постоянно изменяются в связи с актуализацией ФГОС СПО. Профессиональный стандарт подчеркивает, что современный педагог об</w:t>
      </w:r>
      <w:r w:rsidR="00370D45">
        <w:rPr>
          <w:rFonts w:ascii="Times New Roman" w:hAnsi="Times New Roman" w:cs="Times New Roman"/>
          <w:sz w:val="24"/>
          <w:szCs w:val="24"/>
        </w:rPr>
        <w:t>я</w:t>
      </w:r>
      <w:r w:rsidRPr="00E57D26">
        <w:rPr>
          <w:rFonts w:ascii="Times New Roman" w:hAnsi="Times New Roman" w:cs="Times New Roman"/>
          <w:sz w:val="24"/>
          <w:szCs w:val="24"/>
        </w:rPr>
        <w:t>зан создавать условия, которые будут способствовать воспитанию и развитию обучающихся, мотивировать их деятельность по освоению учебной дисциплины или профессионального модуля.</w:t>
      </w:r>
    </w:p>
    <w:p w:rsidR="00370D45" w:rsidRDefault="00806204" w:rsidP="00370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D26">
        <w:rPr>
          <w:rFonts w:ascii="Times New Roman" w:hAnsi="Times New Roman" w:cs="Times New Roman"/>
          <w:sz w:val="24"/>
          <w:szCs w:val="24"/>
        </w:rPr>
        <w:t>На современном этапе развития общества</w:t>
      </w:r>
      <w:r w:rsidR="00370D45">
        <w:rPr>
          <w:rFonts w:ascii="Times New Roman" w:hAnsi="Times New Roman" w:cs="Times New Roman"/>
          <w:sz w:val="24"/>
          <w:szCs w:val="24"/>
        </w:rPr>
        <w:t xml:space="preserve"> </w:t>
      </w:r>
      <w:r w:rsidRPr="00E57D26">
        <w:rPr>
          <w:rFonts w:ascii="Times New Roman" w:hAnsi="Times New Roman" w:cs="Times New Roman"/>
          <w:sz w:val="24"/>
          <w:szCs w:val="24"/>
        </w:rPr>
        <w:t>проблема низкого уровня мотивации учебной</w:t>
      </w:r>
      <w:r w:rsidR="00370D45">
        <w:rPr>
          <w:rFonts w:ascii="Times New Roman" w:hAnsi="Times New Roman" w:cs="Times New Roman"/>
          <w:sz w:val="24"/>
          <w:szCs w:val="24"/>
        </w:rPr>
        <w:t xml:space="preserve"> </w:t>
      </w:r>
      <w:r w:rsidRPr="00E57D26">
        <w:rPr>
          <w:rFonts w:ascii="Times New Roman" w:hAnsi="Times New Roman" w:cs="Times New Roman"/>
          <w:sz w:val="24"/>
          <w:szCs w:val="24"/>
        </w:rPr>
        <w:t>деятельности выражена через: требования</w:t>
      </w:r>
      <w:r w:rsidR="00370D45">
        <w:rPr>
          <w:rFonts w:ascii="Times New Roman" w:hAnsi="Times New Roman" w:cs="Times New Roman"/>
          <w:sz w:val="24"/>
          <w:szCs w:val="24"/>
        </w:rPr>
        <w:t xml:space="preserve"> </w:t>
      </w:r>
      <w:r w:rsidRPr="00E57D26">
        <w:rPr>
          <w:rFonts w:ascii="Times New Roman" w:hAnsi="Times New Roman" w:cs="Times New Roman"/>
          <w:sz w:val="24"/>
          <w:szCs w:val="24"/>
        </w:rPr>
        <w:t>нормативны</w:t>
      </w:r>
      <w:r w:rsidR="00370D45">
        <w:rPr>
          <w:rFonts w:ascii="Times New Roman" w:hAnsi="Times New Roman" w:cs="Times New Roman"/>
          <w:sz w:val="24"/>
          <w:szCs w:val="24"/>
        </w:rPr>
        <w:t>х документов; наличие государст</w:t>
      </w:r>
      <w:r w:rsidRPr="00E57D26">
        <w:rPr>
          <w:rFonts w:ascii="Times New Roman" w:hAnsi="Times New Roman" w:cs="Times New Roman"/>
          <w:sz w:val="24"/>
          <w:szCs w:val="24"/>
        </w:rPr>
        <w:t>венного заказа на выпуск профессионально</w:t>
      </w:r>
      <w:r w:rsidR="00370D45">
        <w:rPr>
          <w:rFonts w:ascii="Times New Roman" w:hAnsi="Times New Roman" w:cs="Times New Roman"/>
          <w:sz w:val="24"/>
          <w:szCs w:val="24"/>
        </w:rPr>
        <w:t xml:space="preserve"> </w:t>
      </w:r>
      <w:r w:rsidRPr="00E57D26">
        <w:rPr>
          <w:rFonts w:ascii="Times New Roman" w:hAnsi="Times New Roman" w:cs="Times New Roman"/>
          <w:sz w:val="24"/>
          <w:szCs w:val="24"/>
        </w:rPr>
        <w:t>компетент</w:t>
      </w:r>
      <w:r w:rsidR="00370D45">
        <w:rPr>
          <w:rFonts w:ascii="Times New Roman" w:hAnsi="Times New Roman" w:cs="Times New Roman"/>
          <w:sz w:val="24"/>
          <w:szCs w:val="24"/>
        </w:rPr>
        <w:t>ных специалистов СПО, актуализи</w:t>
      </w:r>
      <w:r w:rsidRPr="00E57D26">
        <w:rPr>
          <w:rFonts w:ascii="Times New Roman" w:hAnsi="Times New Roman" w:cs="Times New Roman"/>
          <w:sz w:val="24"/>
          <w:szCs w:val="24"/>
        </w:rPr>
        <w:t>рованных</w:t>
      </w:r>
      <w:r w:rsidR="00370D45">
        <w:rPr>
          <w:rFonts w:ascii="Times New Roman" w:hAnsi="Times New Roman" w:cs="Times New Roman"/>
          <w:sz w:val="24"/>
          <w:szCs w:val="24"/>
        </w:rPr>
        <w:t xml:space="preserve"> по специальностям ТОП-50; необ</w:t>
      </w:r>
      <w:r w:rsidRPr="00E57D26">
        <w:rPr>
          <w:rFonts w:ascii="Times New Roman" w:hAnsi="Times New Roman" w:cs="Times New Roman"/>
          <w:sz w:val="24"/>
          <w:szCs w:val="24"/>
        </w:rPr>
        <w:t xml:space="preserve">ходимость </w:t>
      </w:r>
      <w:r w:rsidR="00370D45">
        <w:rPr>
          <w:rFonts w:ascii="Times New Roman" w:hAnsi="Times New Roman" w:cs="Times New Roman"/>
          <w:sz w:val="24"/>
          <w:szCs w:val="24"/>
        </w:rPr>
        <w:t>рассмотрения проблемы в теорети</w:t>
      </w:r>
      <w:r w:rsidRPr="00E57D26">
        <w:rPr>
          <w:rFonts w:ascii="Times New Roman" w:hAnsi="Times New Roman" w:cs="Times New Roman"/>
          <w:sz w:val="24"/>
          <w:szCs w:val="24"/>
        </w:rPr>
        <w:t>ческом асп</w:t>
      </w:r>
      <w:r w:rsidR="00C31E81">
        <w:rPr>
          <w:rFonts w:ascii="Times New Roman" w:hAnsi="Times New Roman" w:cs="Times New Roman"/>
          <w:sz w:val="24"/>
          <w:szCs w:val="24"/>
        </w:rPr>
        <w:t>екте; низкий уровень мотивации [2].</w:t>
      </w:r>
    </w:p>
    <w:p w:rsidR="00406572" w:rsidRPr="00E57D26" w:rsidRDefault="00406572" w:rsidP="00370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D26">
        <w:rPr>
          <w:rFonts w:ascii="Times New Roman" w:hAnsi="Times New Roman" w:cs="Times New Roman"/>
          <w:sz w:val="24"/>
          <w:szCs w:val="24"/>
        </w:rPr>
        <w:t>Це</w:t>
      </w:r>
      <w:r w:rsidR="00370D45">
        <w:rPr>
          <w:rFonts w:ascii="Times New Roman" w:hAnsi="Times New Roman" w:cs="Times New Roman"/>
          <w:sz w:val="24"/>
          <w:szCs w:val="24"/>
        </w:rPr>
        <w:t>ль применения технологии активи</w:t>
      </w:r>
      <w:r w:rsidRPr="00E57D26">
        <w:rPr>
          <w:rFonts w:ascii="Times New Roman" w:hAnsi="Times New Roman" w:cs="Times New Roman"/>
          <w:sz w:val="24"/>
          <w:szCs w:val="24"/>
        </w:rPr>
        <w:t>зации м</w:t>
      </w:r>
      <w:r w:rsidR="00370D45">
        <w:rPr>
          <w:rFonts w:ascii="Times New Roman" w:hAnsi="Times New Roman" w:cs="Times New Roman"/>
          <w:sz w:val="24"/>
          <w:szCs w:val="24"/>
        </w:rPr>
        <w:t>отивационного потенциала образо</w:t>
      </w:r>
      <w:r w:rsidRPr="00E57D26">
        <w:rPr>
          <w:rFonts w:ascii="Times New Roman" w:hAnsi="Times New Roman" w:cs="Times New Roman"/>
          <w:sz w:val="24"/>
          <w:szCs w:val="24"/>
        </w:rPr>
        <w:t xml:space="preserve">вательной </w:t>
      </w:r>
      <w:r w:rsidR="00370D45">
        <w:rPr>
          <w:rFonts w:ascii="Times New Roman" w:hAnsi="Times New Roman" w:cs="Times New Roman"/>
          <w:sz w:val="24"/>
          <w:szCs w:val="24"/>
        </w:rPr>
        <w:t>среды – обеспечить поиск и акти</w:t>
      </w:r>
      <w:r w:rsidRPr="00E57D26">
        <w:rPr>
          <w:rFonts w:ascii="Times New Roman" w:hAnsi="Times New Roman" w:cs="Times New Roman"/>
          <w:sz w:val="24"/>
          <w:szCs w:val="24"/>
        </w:rPr>
        <w:t>визацию тех ресурсов образовательной среды, которые способствуют формированию позитивной внутренней мотивации субъектов образовательного процесса в колледже. Направле</w:t>
      </w:r>
      <w:r w:rsidR="00370D45">
        <w:rPr>
          <w:rFonts w:ascii="Times New Roman" w:hAnsi="Times New Roman" w:cs="Times New Roman"/>
          <w:sz w:val="24"/>
          <w:szCs w:val="24"/>
        </w:rPr>
        <w:t>ния практической реализации дан</w:t>
      </w:r>
      <w:r w:rsidRPr="00E57D26">
        <w:rPr>
          <w:rFonts w:ascii="Times New Roman" w:hAnsi="Times New Roman" w:cs="Times New Roman"/>
          <w:sz w:val="24"/>
          <w:szCs w:val="24"/>
        </w:rPr>
        <w:t xml:space="preserve">ной технологии следующие: </w:t>
      </w:r>
    </w:p>
    <w:p w:rsidR="00406572" w:rsidRPr="00E57D26" w:rsidRDefault="00406572" w:rsidP="00E57D26">
      <w:pPr>
        <w:pStyle w:val="Default"/>
        <w:ind w:firstLine="567"/>
        <w:jc w:val="both"/>
        <w:rPr>
          <w:color w:val="auto"/>
        </w:rPr>
      </w:pPr>
      <w:r w:rsidRPr="00E57D26">
        <w:rPr>
          <w:color w:val="auto"/>
        </w:rPr>
        <w:t>1.</w:t>
      </w:r>
      <w:r w:rsidR="00370D45">
        <w:rPr>
          <w:color w:val="auto"/>
        </w:rPr>
        <w:t xml:space="preserve"> Повышение мотивации за счет из</w:t>
      </w:r>
      <w:r w:rsidRPr="00E57D26">
        <w:rPr>
          <w:color w:val="auto"/>
        </w:rPr>
        <w:t xml:space="preserve">менения характера учебной деятельности. </w:t>
      </w:r>
    </w:p>
    <w:p w:rsidR="00406572" w:rsidRPr="00E57D26" w:rsidRDefault="00406572" w:rsidP="00E57D26">
      <w:pPr>
        <w:pStyle w:val="Default"/>
        <w:ind w:firstLine="567"/>
        <w:jc w:val="both"/>
        <w:rPr>
          <w:color w:val="auto"/>
        </w:rPr>
      </w:pPr>
      <w:r w:rsidRPr="00E57D26">
        <w:rPr>
          <w:color w:val="auto"/>
        </w:rPr>
        <w:t>2.</w:t>
      </w:r>
      <w:r w:rsidR="00370D45">
        <w:rPr>
          <w:color w:val="auto"/>
        </w:rPr>
        <w:t xml:space="preserve"> Повышение мотивации за счет са</w:t>
      </w:r>
      <w:r w:rsidRPr="00E57D26">
        <w:rPr>
          <w:color w:val="auto"/>
        </w:rPr>
        <w:t xml:space="preserve">мостоятельности студентов. </w:t>
      </w:r>
    </w:p>
    <w:p w:rsidR="00406572" w:rsidRPr="00E57D26" w:rsidRDefault="00406572" w:rsidP="00E57D26">
      <w:pPr>
        <w:pStyle w:val="Default"/>
        <w:ind w:firstLine="567"/>
        <w:jc w:val="both"/>
        <w:rPr>
          <w:color w:val="auto"/>
        </w:rPr>
      </w:pPr>
      <w:r w:rsidRPr="00E57D26">
        <w:rPr>
          <w:color w:val="auto"/>
        </w:rPr>
        <w:t xml:space="preserve">3. Применение обратной связи как средства формирования мотивации. </w:t>
      </w:r>
    </w:p>
    <w:p w:rsidR="00406572" w:rsidRPr="00E57D26" w:rsidRDefault="00406572" w:rsidP="00E57D26">
      <w:pPr>
        <w:pStyle w:val="Default"/>
        <w:ind w:firstLine="567"/>
        <w:jc w:val="both"/>
        <w:rPr>
          <w:color w:val="auto"/>
        </w:rPr>
      </w:pPr>
      <w:r w:rsidRPr="00E57D26">
        <w:rPr>
          <w:color w:val="auto"/>
        </w:rPr>
        <w:t xml:space="preserve">4. </w:t>
      </w:r>
      <w:r w:rsidR="00370D45">
        <w:rPr>
          <w:color w:val="auto"/>
        </w:rPr>
        <w:t>Создание ситуаций успеха как мо</w:t>
      </w:r>
      <w:r w:rsidRPr="00E57D26">
        <w:rPr>
          <w:color w:val="auto"/>
        </w:rPr>
        <w:t xml:space="preserve">тивирующего фактора. </w:t>
      </w:r>
    </w:p>
    <w:p w:rsidR="00406572" w:rsidRPr="00E57D26" w:rsidRDefault="00406572" w:rsidP="00E57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D26">
        <w:rPr>
          <w:rFonts w:ascii="Times New Roman" w:hAnsi="Times New Roman" w:cs="Times New Roman"/>
          <w:sz w:val="24"/>
          <w:szCs w:val="24"/>
        </w:rPr>
        <w:t>5.</w:t>
      </w:r>
      <w:r w:rsidR="00370D45">
        <w:rPr>
          <w:rFonts w:ascii="Times New Roman" w:hAnsi="Times New Roman" w:cs="Times New Roman"/>
          <w:sz w:val="24"/>
          <w:szCs w:val="24"/>
        </w:rPr>
        <w:t xml:space="preserve"> Использование эффективных педа</w:t>
      </w:r>
      <w:r w:rsidRPr="00E57D26">
        <w:rPr>
          <w:rFonts w:ascii="Times New Roman" w:hAnsi="Times New Roman" w:cs="Times New Roman"/>
          <w:sz w:val="24"/>
          <w:szCs w:val="24"/>
        </w:rPr>
        <w:t>гогических приемов повышения мотивации в учебно-воспитательном процессе.</w:t>
      </w:r>
    </w:p>
    <w:p w:rsidR="00406572" w:rsidRPr="00E57D26" w:rsidRDefault="00406572" w:rsidP="00E57D26">
      <w:pPr>
        <w:pStyle w:val="Default"/>
        <w:ind w:firstLine="567"/>
        <w:jc w:val="both"/>
        <w:rPr>
          <w:color w:val="auto"/>
        </w:rPr>
      </w:pPr>
      <w:r w:rsidRPr="00E57D26">
        <w:rPr>
          <w:color w:val="auto"/>
        </w:rPr>
        <w:t>6. Системная комплексная реализация всех н</w:t>
      </w:r>
      <w:r w:rsidR="00370D45">
        <w:rPr>
          <w:color w:val="auto"/>
        </w:rPr>
        <w:t>аправлений активизации мотиваци</w:t>
      </w:r>
      <w:r w:rsidRPr="00E57D26">
        <w:rPr>
          <w:color w:val="auto"/>
        </w:rPr>
        <w:t>онного по</w:t>
      </w:r>
      <w:r w:rsidR="00C31E81">
        <w:rPr>
          <w:color w:val="auto"/>
        </w:rPr>
        <w:t xml:space="preserve">тенциала образовательной среды </w:t>
      </w:r>
      <w:r w:rsidR="00C31E81">
        <w:t>[3].</w:t>
      </w:r>
    </w:p>
    <w:p w:rsidR="00370D45" w:rsidRDefault="00406572" w:rsidP="00E57D26">
      <w:pPr>
        <w:pStyle w:val="Default"/>
        <w:ind w:firstLine="567"/>
        <w:jc w:val="both"/>
        <w:rPr>
          <w:color w:val="auto"/>
        </w:rPr>
      </w:pPr>
      <w:r w:rsidRPr="00E57D26">
        <w:rPr>
          <w:color w:val="auto"/>
        </w:rPr>
        <w:t xml:space="preserve">Чтобы повысить мотивацию путем изменения характера учебной деятельности, преподаватели должны организовывать учебную </w:t>
      </w:r>
      <w:r w:rsidR="00370D45">
        <w:rPr>
          <w:color w:val="auto"/>
        </w:rPr>
        <w:t>деятельность таким образом, что</w:t>
      </w:r>
      <w:r w:rsidRPr="00E57D26">
        <w:rPr>
          <w:color w:val="auto"/>
        </w:rPr>
        <w:t>бы вызвать у ст</w:t>
      </w:r>
      <w:r w:rsidR="00370D45">
        <w:rPr>
          <w:color w:val="auto"/>
        </w:rPr>
        <w:t>удентов переживание зна</w:t>
      </w:r>
      <w:r w:rsidRPr="00E57D26">
        <w:rPr>
          <w:color w:val="auto"/>
        </w:rPr>
        <w:t>чимости учебной деятельности в целом и своей значимости в ней в частности. Это происходит, если соблюдены следующие условия:</w:t>
      </w:r>
    </w:p>
    <w:p w:rsidR="00370D45" w:rsidRDefault="00370D45" w:rsidP="00E57D2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 1) при выполнении учебной рабо</w:t>
      </w:r>
      <w:r w:rsidR="00406572" w:rsidRPr="00E57D26">
        <w:rPr>
          <w:color w:val="auto"/>
        </w:rPr>
        <w:t>ты задействованы разнообразные знания, умени</w:t>
      </w:r>
      <w:r>
        <w:rPr>
          <w:color w:val="auto"/>
        </w:rPr>
        <w:t>я и профессиональные навыки студ</w:t>
      </w:r>
      <w:r w:rsidR="00406572" w:rsidRPr="00E57D26">
        <w:rPr>
          <w:color w:val="auto"/>
        </w:rPr>
        <w:t xml:space="preserve">ентов; </w:t>
      </w:r>
    </w:p>
    <w:p w:rsidR="00406572" w:rsidRPr="00E57D26" w:rsidRDefault="00406572" w:rsidP="00E57D26">
      <w:pPr>
        <w:pStyle w:val="Default"/>
        <w:ind w:firstLine="567"/>
        <w:jc w:val="both"/>
        <w:rPr>
          <w:color w:val="auto"/>
        </w:rPr>
      </w:pPr>
      <w:r w:rsidRPr="00E57D26">
        <w:rPr>
          <w:color w:val="auto"/>
        </w:rPr>
        <w:t xml:space="preserve">2) учебная деятельность предстает перед студентами целесообразной, лично актуальной и общественно значимой. </w:t>
      </w:r>
    </w:p>
    <w:p w:rsidR="00406572" w:rsidRPr="00E57D26" w:rsidRDefault="00406572" w:rsidP="00E57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D26">
        <w:rPr>
          <w:rFonts w:ascii="Times New Roman" w:hAnsi="Times New Roman" w:cs="Times New Roman"/>
          <w:sz w:val="24"/>
          <w:szCs w:val="24"/>
        </w:rPr>
        <w:t>Среди средств повышения учебной мотивации в колледже – инновационные (нестандартные) уроки, исследовательская деятельность студентов, самостоятельный поиск ими истины, творческие задания, олимпиады, конкурсы, научно-практические конференции «Погружаясь в мир науки».</w:t>
      </w:r>
    </w:p>
    <w:p w:rsidR="00406572" w:rsidRPr="00E57D26" w:rsidRDefault="00C31E81" w:rsidP="00E57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</w:t>
      </w:r>
      <w:r w:rsidR="00370D45">
        <w:rPr>
          <w:rFonts w:ascii="Times New Roman" w:hAnsi="Times New Roman" w:cs="Times New Roman"/>
          <w:sz w:val="24"/>
          <w:szCs w:val="24"/>
        </w:rPr>
        <w:t xml:space="preserve"> учебную мотива</w:t>
      </w:r>
      <w:r w:rsidR="00406572" w:rsidRPr="00E57D26">
        <w:rPr>
          <w:rFonts w:ascii="Times New Roman" w:hAnsi="Times New Roman" w:cs="Times New Roman"/>
          <w:sz w:val="24"/>
          <w:szCs w:val="24"/>
        </w:rPr>
        <w:t>цию над</w:t>
      </w:r>
      <w:r w:rsidR="00370D45">
        <w:rPr>
          <w:rFonts w:ascii="Times New Roman" w:hAnsi="Times New Roman" w:cs="Times New Roman"/>
          <w:sz w:val="24"/>
          <w:szCs w:val="24"/>
        </w:rPr>
        <w:t>о специально формировать, разви</w:t>
      </w:r>
      <w:r w:rsidR="00406572" w:rsidRPr="00E57D26">
        <w:rPr>
          <w:rFonts w:ascii="Times New Roman" w:hAnsi="Times New Roman" w:cs="Times New Roman"/>
          <w:sz w:val="24"/>
          <w:szCs w:val="24"/>
        </w:rPr>
        <w:t>вать и ст</w:t>
      </w:r>
      <w:r w:rsidR="00370D45">
        <w:rPr>
          <w:rFonts w:ascii="Times New Roman" w:hAnsi="Times New Roman" w:cs="Times New Roman"/>
          <w:sz w:val="24"/>
          <w:szCs w:val="24"/>
        </w:rPr>
        <w:t>имулировать. Для этого необходи</w:t>
      </w:r>
      <w:r w:rsidR="00406572" w:rsidRPr="00E57D26">
        <w:rPr>
          <w:rFonts w:ascii="Times New Roman" w:hAnsi="Times New Roman" w:cs="Times New Roman"/>
          <w:sz w:val="24"/>
          <w:szCs w:val="24"/>
        </w:rPr>
        <w:t>мо созд</w:t>
      </w:r>
      <w:r w:rsidR="00370D45">
        <w:rPr>
          <w:rFonts w:ascii="Times New Roman" w:hAnsi="Times New Roman" w:cs="Times New Roman"/>
          <w:sz w:val="24"/>
          <w:szCs w:val="24"/>
        </w:rPr>
        <w:t>ание ситуаций эмоционального пе</w:t>
      </w:r>
      <w:r w:rsidR="00406572" w:rsidRPr="00E57D26">
        <w:rPr>
          <w:rFonts w:ascii="Times New Roman" w:hAnsi="Times New Roman" w:cs="Times New Roman"/>
          <w:sz w:val="24"/>
          <w:szCs w:val="24"/>
        </w:rPr>
        <w:t>реживания, обеспечение занимательности урока</w:t>
      </w:r>
    </w:p>
    <w:p w:rsidR="00406572" w:rsidRPr="00E57D26" w:rsidRDefault="00406572" w:rsidP="00E57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D26">
        <w:rPr>
          <w:rFonts w:ascii="Times New Roman" w:hAnsi="Times New Roman" w:cs="Times New Roman"/>
          <w:sz w:val="24"/>
          <w:szCs w:val="24"/>
        </w:rPr>
        <w:t>Действия педагогов колледжа при решении конкретной задачи:</w:t>
      </w:r>
    </w:p>
    <w:p w:rsidR="00406572" w:rsidRPr="00E57D26" w:rsidRDefault="00406572" w:rsidP="00E57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D26">
        <w:rPr>
          <w:rFonts w:ascii="Times New Roman" w:hAnsi="Times New Roman" w:cs="Times New Roman"/>
          <w:sz w:val="24"/>
          <w:szCs w:val="24"/>
        </w:rPr>
        <w:t>1. Инструктирование (если студент не может и не хочет учиться).</w:t>
      </w:r>
    </w:p>
    <w:p w:rsidR="00406572" w:rsidRPr="00E57D26" w:rsidRDefault="00406572" w:rsidP="00E57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D26">
        <w:rPr>
          <w:rFonts w:ascii="Times New Roman" w:hAnsi="Times New Roman" w:cs="Times New Roman"/>
          <w:sz w:val="24"/>
          <w:szCs w:val="24"/>
        </w:rPr>
        <w:t>2. Наставничест</w:t>
      </w:r>
      <w:r w:rsidR="00370D45">
        <w:rPr>
          <w:rFonts w:ascii="Times New Roman" w:hAnsi="Times New Roman" w:cs="Times New Roman"/>
          <w:sz w:val="24"/>
          <w:szCs w:val="24"/>
        </w:rPr>
        <w:t>во (если студент хо</w:t>
      </w:r>
      <w:r w:rsidRPr="00E57D26">
        <w:rPr>
          <w:rFonts w:ascii="Times New Roman" w:hAnsi="Times New Roman" w:cs="Times New Roman"/>
          <w:sz w:val="24"/>
          <w:szCs w:val="24"/>
        </w:rPr>
        <w:t>чет, но не может учиться).</w:t>
      </w:r>
    </w:p>
    <w:p w:rsidR="00406572" w:rsidRPr="00E57D26" w:rsidRDefault="00406572" w:rsidP="00E57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D26">
        <w:rPr>
          <w:rFonts w:ascii="Times New Roman" w:hAnsi="Times New Roman" w:cs="Times New Roman"/>
          <w:sz w:val="24"/>
          <w:szCs w:val="24"/>
        </w:rPr>
        <w:lastRenderedPageBreak/>
        <w:t>3. Аргументирование необходимости учения (если студент может, но не хочет учиться).</w:t>
      </w:r>
    </w:p>
    <w:p w:rsidR="00406572" w:rsidRPr="00E57D26" w:rsidRDefault="00406572" w:rsidP="00E57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D26">
        <w:rPr>
          <w:rFonts w:ascii="Times New Roman" w:hAnsi="Times New Roman" w:cs="Times New Roman"/>
          <w:sz w:val="24"/>
          <w:szCs w:val="24"/>
        </w:rPr>
        <w:t>4. Делегирование полномочий (если студент может и хочет учиться).</w:t>
      </w:r>
    </w:p>
    <w:p w:rsidR="00406572" w:rsidRPr="00E57D26" w:rsidRDefault="00406572" w:rsidP="00E57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D26">
        <w:rPr>
          <w:rFonts w:ascii="Times New Roman" w:hAnsi="Times New Roman" w:cs="Times New Roman"/>
          <w:sz w:val="24"/>
          <w:szCs w:val="24"/>
        </w:rPr>
        <w:t>П</w:t>
      </w:r>
      <w:r w:rsidR="00370D45">
        <w:rPr>
          <w:rFonts w:ascii="Times New Roman" w:hAnsi="Times New Roman" w:cs="Times New Roman"/>
          <w:sz w:val="24"/>
          <w:szCs w:val="24"/>
        </w:rPr>
        <w:t>ерспективы дальнейших исследова</w:t>
      </w:r>
      <w:r w:rsidRPr="00E57D26">
        <w:rPr>
          <w:rFonts w:ascii="Times New Roman" w:hAnsi="Times New Roman" w:cs="Times New Roman"/>
          <w:sz w:val="24"/>
          <w:szCs w:val="24"/>
        </w:rPr>
        <w:t>ний педагогов колледжа в этой области следующие:</w:t>
      </w:r>
    </w:p>
    <w:p w:rsidR="00370D45" w:rsidRDefault="00370D45" w:rsidP="00E57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Исследование возможностей ис</w:t>
      </w:r>
      <w:r w:rsidR="00406572" w:rsidRPr="00E57D26">
        <w:rPr>
          <w:rFonts w:ascii="Times New Roman" w:hAnsi="Times New Roman" w:cs="Times New Roman"/>
          <w:sz w:val="24"/>
          <w:szCs w:val="24"/>
        </w:rPr>
        <w:t>пользования технологий проблемного, эвристическ</w:t>
      </w:r>
      <w:r>
        <w:rPr>
          <w:rFonts w:ascii="Times New Roman" w:hAnsi="Times New Roman" w:cs="Times New Roman"/>
          <w:sz w:val="24"/>
          <w:szCs w:val="24"/>
        </w:rPr>
        <w:t>ого, проектного обучения для по</w:t>
      </w:r>
      <w:r w:rsidR="00406572" w:rsidRPr="00E57D26">
        <w:rPr>
          <w:rFonts w:ascii="Times New Roman" w:hAnsi="Times New Roman" w:cs="Times New Roman"/>
          <w:sz w:val="24"/>
          <w:szCs w:val="24"/>
        </w:rPr>
        <w:t xml:space="preserve">вышения учебной мотивации студентов. </w:t>
      </w:r>
    </w:p>
    <w:p w:rsidR="00406572" w:rsidRPr="00E57D26" w:rsidRDefault="00406572" w:rsidP="00E57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D26">
        <w:rPr>
          <w:rFonts w:ascii="Times New Roman" w:hAnsi="Times New Roman" w:cs="Times New Roman"/>
          <w:sz w:val="24"/>
          <w:szCs w:val="24"/>
        </w:rPr>
        <w:t>2. Анализ опыта использования технологии дифференцированного обучения в образовательном процессе.</w:t>
      </w:r>
    </w:p>
    <w:p w:rsidR="00406572" w:rsidRPr="00E57D26" w:rsidRDefault="00406572" w:rsidP="00E57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D26">
        <w:rPr>
          <w:rFonts w:ascii="Times New Roman" w:hAnsi="Times New Roman" w:cs="Times New Roman"/>
          <w:sz w:val="24"/>
          <w:szCs w:val="24"/>
        </w:rPr>
        <w:t>3. И</w:t>
      </w:r>
      <w:r w:rsidR="00370D45">
        <w:rPr>
          <w:rFonts w:ascii="Times New Roman" w:hAnsi="Times New Roman" w:cs="Times New Roman"/>
          <w:sz w:val="24"/>
          <w:szCs w:val="24"/>
        </w:rPr>
        <w:t>сследование воздействия на моти</w:t>
      </w:r>
      <w:r w:rsidRPr="00E57D26">
        <w:rPr>
          <w:rFonts w:ascii="Times New Roman" w:hAnsi="Times New Roman" w:cs="Times New Roman"/>
          <w:sz w:val="24"/>
          <w:szCs w:val="24"/>
        </w:rPr>
        <w:t>вационны</w:t>
      </w:r>
      <w:r w:rsidR="00370D45">
        <w:rPr>
          <w:rFonts w:ascii="Times New Roman" w:hAnsi="Times New Roman" w:cs="Times New Roman"/>
          <w:sz w:val="24"/>
          <w:szCs w:val="24"/>
        </w:rPr>
        <w:t>й потенциал образовательной сре</w:t>
      </w:r>
      <w:r w:rsidRPr="00E57D26">
        <w:rPr>
          <w:rFonts w:ascii="Times New Roman" w:hAnsi="Times New Roman" w:cs="Times New Roman"/>
          <w:sz w:val="24"/>
          <w:szCs w:val="24"/>
        </w:rPr>
        <w:t>ды инфор</w:t>
      </w:r>
      <w:r w:rsidR="00370D45">
        <w:rPr>
          <w:rFonts w:ascii="Times New Roman" w:hAnsi="Times New Roman" w:cs="Times New Roman"/>
          <w:sz w:val="24"/>
          <w:szCs w:val="24"/>
        </w:rPr>
        <w:t>мации о трудоустройстве и дости</w:t>
      </w:r>
      <w:r w:rsidRPr="00E57D26">
        <w:rPr>
          <w:rFonts w:ascii="Times New Roman" w:hAnsi="Times New Roman" w:cs="Times New Roman"/>
          <w:sz w:val="24"/>
          <w:szCs w:val="24"/>
        </w:rPr>
        <w:t>жениях выпускников колледжа, сведений о</w:t>
      </w:r>
      <w:r w:rsidR="00C31E81">
        <w:rPr>
          <w:rFonts w:ascii="Times New Roman" w:hAnsi="Times New Roman" w:cs="Times New Roman"/>
          <w:sz w:val="24"/>
          <w:szCs w:val="24"/>
        </w:rPr>
        <w:t xml:space="preserve"> жизни студенческого сообщества [1].</w:t>
      </w:r>
    </w:p>
    <w:p w:rsidR="00406572" w:rsidRPr="00E57D26" w:rsidRDefault="00406572" w:rsidP="00E57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D26">
        <w:rPr>
          <w:rFonts w:ascii="Times New Roman" w:hAnsi="Times New Roman" w:cs="Times New Roman"/>
          <w:sz w:val="24"/>
          <w:szCs w:val="24"/>
        </w:rPr>
        <w:t>Со</w:t>
      </w:r>
      <w:r w:rsidR="00370D45">
        <w:rPr>
          <w:rFonts w:ascii="Times New Roman" w:hAnsi="Times New Roman" w:cs="Times New Roman"/>
          <w:sz w:val="24"/>
          <w:szCs w:val="24"/>
        </w:rPr>
        <w:t>здание современной образователь</w:t>
      </w:r>
      <w:r w:rsidRPr="00E57D26">
        <w:rPr>
          <w:rFonts w:ascii="Times New Roman" w:hAnsi="Times New Roman" w:cs="Times New Roman"/>
          <w:sz w:val="24"/>
          <w:szCs w:val="24"/>
        </w:rPr>
        <w:t>ной среды, позитивно</w:t>
      </w:r>
      <w:r w:rsidR="00370D45">
        <w:rPr>
          <w:rFonts w:ascii="Times New Roman" w:hAnsi="Times New Roman" w:cs="Times New Roman"/>
          <w:sz w:val="24"/>
          <w:szCs w:val="24"/>
        </w:rPr>
        <w:t xml:space="preserve"> влияющей на учеб</w:t>
      </w:r>
      <w:r w:rsidRPr="00E57D26">
        <w:rPr>
          <w:rFonts w:ascii="Times New Roman" w:hAnsi="Times New Roman" w:cs="Times New Roman"/>
          <w:sz w:val="24"/>
          <w:szCs w:val="24"/>
        </w:rPr>
        <w:t>ную мот</w:t>
      </w:r>
      <w:r w:rsidR="00370D45">
        <w:rPr>
          <w:rFonts w:ascii="Times New Roman" w:hAnsi="Times New Roman" w:cs="Times New Roman"/>
          <w:sz w:val="24"/>
          <w:szCs w:val="24"/>
        </w:rPr>
        <w:t>ивацию студентов, возможно сего</w:t>
      </w:r>
      <w:r w:rsidRPr="00E57D26">
        <w:rPr>
          <w:rFonts w:ascii="Times New Roman" w:hAnsi="Times New Roman" w:cs="Times New Roman"/>
          <w:sz w:val="24"/>
          <w:szCs w:val="24"/>
        </w:rPr>
        <w:t>дня только с использованием передовых инф</w:t>
      </w:r>
      <w:r w:rsidR="00370D45">
        <w:rPr>
          <w:rFonts w:ascii="Times New Roman" w:hAnsi="Times New Roman" w:cs="Times New Roman"/>
          <w:sz w:val="24"/>
          <w:szCs w:val="24"/>
        </w:rPr>
        <w:t>ормационных и телекоммуникацион</w:t>
      </w:r>
      <w:r w:rsidRPr="00E57D26">
        <w:rPr>
          <w:rFonts w:ascii="Times New Roman" w:hAnsi="Times New Roman" w:cs="Times New Roman"/>
          <w:sz w:val="24"/>
          <w:szCs w:val="24"/>
        </w:rPr>
        <w:t>ных тех</w:t>
      </w:r>
      <w:r w:rsidR="00370D45">
        <w:rPr>
          <w:rFonts w:ascii="Times New Roman" w:hAnsi="Times New Roman" w:cs="Times New Roman"/>
          <w:sz w:val="24"/>
          <w:szCs w:val="24"/>
        </w:rPr>
        <w:t>нологий, поэтому в колледже пла</w:t>
      </w:r>
      <w:r w:rsidRPr="00E57D26">
        <w:rPr>
          <w:rFonts w:ascii="Times New Roman" w:hAnsi="Times New Roman" w:cs="Times New Roman"/>
          <w:sz w:val="24"/>
          <w:szCs w:val="24"/>
        </w:rPr>
        <w:t>нируетс</w:t>
      </w:r>
      <w:r w:rsidR="00370D45">
        <w:rPr>
          <w:rFonts w:ascii="Times New Roman" w:hAnsi="Times New Roman" w:cs="Times New Roman"/>
          <w:sz w:val="24"/>
          <w:szCs w:val="24"/>
        </w:rPr>
        <w:t>я приобретение и эффективное ис</w:t>
      </w:r>
      <w:r w:rsidRPr="00E57D26">
        <w:rPr>
          <w:rFonts w:ascii="Times New Roman" w:hAnsi="Times New Roman" w:cs="Times New Roman"/>
          <w:sz w:val="24"/>
          <w:szCs w:val="24"/>
        </w:rPr>
        <w:t>пользование в образовательном процессе новейших технических средств обучения.</w:t>
      </w:r>
    </w:p>
    <w:p w:rsidR="00154CB5" w:rsidRDefault="00806204" w:rsidP="00370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D26">
        <w:rPr>
          <w:rFonts w:ascii="Times New Roman" w:hAnsi="Times New Roman" w:cs="Times New Roman"/>
          <w:sz w:val="24"/>
          <w:szCs w:val="24"/>
        </w:rPr>
        <w:t>В связ</w:t>
      </w:r>
      <w:r w:rsidR="00370D45">
        <w:rPr>
          <w:rFonts w:ascii="Times New Roman" w:hAnsi="Times New Roman" w:cs="Times New Roman"/>
          <w:sz w:val="24"/>
          <w:szCs w:val="24"/>
        </w:rPr>
        <w:t>и с постоянным изменением требо</w:t>
      </w:r>
      <w:r w:rsidRPr="00E57D26">
        <w:rPr>
          <w:rFonts w:ascii="Times New Roman" w:hAnsi="Times New Roman" w:cs="Times New Roman"/>
          <w:sz w:val="24"/>
          <w:szCs w:val="24"/>
        </w:rPr>
        <w:t>ваний нормативно-правовых документов возникает задач</w:t>
      </w:r>
      <w:r w:rsidR="00370D45">
        <w:rPr>
          <w:rFonts w:ascii="Times New Roman" w:hAnsi="Times New Roman" w:cs="Times New Roman"/>
          <w:sz w:val="24"/>
          <w:szCs w:val="24"/>
        </w:rPr>
        <w:t>а по разработке и реализации со</w:t>
      </w:r>
      <w:r w:rsidRPr="00E57D26">
        <w:rPr>
          <w:rFonts w:ascii="Times New Roman" w:hAnsi="Times New Roman" w:cs="Times New Roman"/>
          <w:sz w:val="24"/>
          <w:szCs w:val="24"/>
        </w:rPr>
        <w:t xml:space="preserve">временных </w:t>
      </w:r>
      <w:r w:rsidR="00370D45">
        <w:rPr>
          <w:rFonts w:ascii="Times New Roman" w:hAnsi="Times New Roman" w:cs="Times New Roman"/>
          <w:sz w:val="24"/>
          <w:szCs w:val="24"/>
        </w:rPr>
        <w:t>педагогических технологий, кото</w:t>
      </w:r>
      <w:r w:rsidRPr="00E57D26">
        <w:rPr>
          <w:rFonts w:ascii="Times New Roman" w:hAnsi="Times New Roman" w:cs="Times New Roman"/>
          <w:sz w:val="24"/>
          <w:szCs w:val="24"/>
        </w:rPr>
        <w:t>рые помогут повысить уровень мотивации и</w:t>
      </w:r>
      <w:r w:rsidR="00370D45">
        <w:rPr>
          <w:rFonts w:ascii="Times New Roman" w:hAnsi="Times New Roman" w:cs="Times New Roman"/>
          <w:sz w:val="24"/>
          <w:szCs w:val="24"/>
        </w:rPr>
        <w:t xml:space="preserve"> </w:t>
      </w:r>
      <w:r w:rsidRPr="00E57D26">
        <w:rPr>
          <w:rFonts w:ascii="Times New Roman" w:hAnsi="Times New Roman" w:cs="Times New Roman"/>
          <w:sz w:val="24"/>
          <w:szCs w:val="24"/>
        </w:rPr>
        <w:t>будут сод</w:t>
      </w:r>
      <w:r w:rsidR="00370D45">
        <w:rPr>
          <w:rFonts w:ascii="Times New Roman" w:hAnsi="Times New Roman" w:cs="Times New Roman"/>
          <w:sz w:val="24"/>
          <w:szCs w:val="24"/>
        </w:rPr>
        <w:t>ействовать модернизации и совер</w:t>
      </w:r>
      <w:r w:rsidRPr="00E57D26">
        <w:rPr>
          <w:rFonts w:ascii="Times New Roman" w:hAnsi="Times New Roman" w:cs="Times New Roman"/>
          <w:sz w:val="24"/>
          <w:szCs w:val="24"/>
        </w:rPr>
        <w:t>шенствованию системы профессионального</w:t>
      </w:r>
      <w:r w:rsidR="00370D45">
        <w:rPr>
          <w:rFonts w:ascii="Times New Roman" w:hAnsi="Times New Roman" w:cs="Times New Roman"/>
          <w:sz w:val="24"/>
          <w:szCs w:val="24"/>
        </w:rPr>
        <w:t xml:space="preserve"> </w:t>
      </w:r>
      <w:r w:rsidRPr="00E57D26">
        <w:rPr>
          <w:rFonts w:ascii="Times New Roman" w:hAnsi="Times New Roman" w:cs="Times New Roman"/>
          <w:sz w:val="24"/>
          <w:szCs w:val="24"/>
        </w:rPr>
        <w:t>образования в России</w:t>
      </w:r>
      <w:r w:rsidR="00370D45">
        <w:rPr>
          <w:rFonts w:ascii="Times New Roman" w:hAnsi="Times New Roman" w:cs="Times New Roman"/>
          <w:sz w:val="24"/>
          <w:szCs w:val="24"/>
        </w:rPr>
        <w:t>.</w:t>
      </w:r>
    </w:p>
    <w:p w:rsidR="00370D45" w:rsidRDefault="00370D45" w:rsidP="00370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D45" w:rsidRDefault="00370D45" w:rsidP="00370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D45" w:rsidRDefault="00370D45" w:rsidP="00370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E81" w:rsidRDefault="00C31E81" w:rsidP="00370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E81" w:rsidRDefault="00C31E81" w:rsidP="00370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E81" w:rsidRDefault="00C31E81" w:rsidP="00370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E81" w:rsidRDefault="00C31E81" w:rsidP="00370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E81" w:rsidRDefault="00C31E81" w:rsidP="00370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E81" w:rsidRDefault="00C31E81" w:rsidP="00370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E81" w:rsidRDefault="00C31E81" w:rsidP="00370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E81" w:rsidRDefault="00C31E81" w:rsidP="00370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E81" w:rsidRDefault="00C31E81" w:rsidP="00370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E81" w:rsidRDefault="00C31E81" w:rsidP="00370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E81" w:rsidRDefault="00C31E81" w:rsidP="00370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E81" w:rsidRDefault="00C31E81" w:rsidP="00370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E81" w:rsidRDefault="00C31E81" w:rsidP="00370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E81" w:rsidRDefault="00C31E81" w:rsidP="00370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E81" w:rsidRDefault="00C31E81" w:rsidP="00370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E81" w:rsidRDefault="00C31E81" w:rsidP="00370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E81" w:rsidRDefault="00C31E81" w:rsidP="00370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E81" w:rsidRDefault="00C31E81" w:rsidP="00370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E81" w:rsidRDefault="00C31E81" w:rsidP="00370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E81" w:rsidRDefault="00C31E81" w:rsidP="00370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E81" w:rsidRDefault="00C31E81" w:rsidP="00370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E81" w:rsidRDefault="00C31E81" w:rsidP="00370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E81" w:rsidRDefault="00C31E81" w:rsidP="00370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E81" w:rsidRDefault="00C31E81" w:rsidP="00370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E81" w:rsidRDefault="00C31E81" w:rsidP="00370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C5A" w:rsidRDefault="00A11C5A" w:rsidP="00370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1E81" w:rsidRDefault="00C31E81" w:rsidP="00370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E81" w:rsidRDefault="00C31E81" w:rsidP="00370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E81" w:rsidRDefault="00C31E81" w:rsidP="00C31E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используемых источников</w:t>
      </w:r>
    </w:p>
    <w:p w:rsidR="00C31E81" w:rsidRPr="00E57D26" w:rsidRDefault="00C31E81" w:rsidP="00370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E81" w:rsidRPr="00C31E81" w:rsidRDefault="00C31E81" w:rsidP="00C31E8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E81">
        <w:rPr>
          <w:rFonts w:ascii="Times New Roman" w:hAnsi="Times New Roman" w:cs="Times New Roman"/>
          <w:sz w:val="24"/>
          <w:szCs w:val="24"/>
        </w:rPr>
        <w:t xml:space="preserve">Гусев В.А., </w:t>
      </w:r>
      <w:proofErr w:type="spellStart"/>
      <w:r w:rsidRPr="00C31E81">
        <w:rPr>
          <w:rFonts w:ascii="Times New Roman" w:hAnsi="Times New Roman" w:cs="Times New Roman"/>
          <w:sz w:val="24"/>
          <w:szCs w:val="24"/>
        </w:rPr>
        <w:t>Мезенева</w:t>
      </w:r>
      <w:proofErr w:type="spellEnd"/>
      <w:r w:rsidRPr="00C31E81">
        <w:rPr>
          <w:rFonts w:ascii="Times New Roman" w:hAnsi="Times New Roman" w:cs="Times New Roman"/>
          <w:sz w:val="24"/>
          <w:szCs w:val="24"/>
        </w:rPr>
        <w:t xml:space="preserve"> О.В. Практика активизации мотивационного потенциала образовательной среды колледжа // Поволжский педагогический вестник. 2017. №3 (16). URL:https://cyberleninka.ru/article/n/praktika-aktivizatsii-motivatsionnogo-potentsiala-sredy-kolledzha (дата обращения: 21.09.2021).</w:t>
      </w:r>
    </w:p>
    <w:p w:rsidR="004E6994" w:rsidRPr="00C31E81" w:rsidRDefault="00154CB5" w:rsidP="00C31E8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E81">
        <w:rPr>
          <w:rFonts w:ascii="Times New Roman" w:hAnsi="Times New Roman" w:cs="Times New Roman"/>
          <w:sz w:val="24"/>
          <w:szCs w:val="24"/>
        </w:rPr>
        <w:t>Ляшенко М</w:t>
      </w:r>
      <w:r w:rsidR="00C31E81" w:rsidRPr="00C31E81">
        <w:rPr>
          <w:rFonts w:ascii="Times New Roman" w:hAnsi="Times New Roman" w:cs="Times New Roman"/>
          <w:sz w:val="24"/>
          <w:szCs w:val="24"/>
        </w:rPr>
        <w:t>.</w:t>
      </w:r>
      <w:r w:rsidRPr="00C31E81">
        <w:rPr>
          <w:rFonts w:ascii="Times New Roman" w:hAnsi="Times New Roman" w:cs="Times New Roman"/>
          <w:sz w:val="24"/>
          <w:szCs w:val="24"/>
        </w:rPr>
        <w:t>В</w:t>
      </w:r>
      <w:r w:rsidR="00C31E81" w:rsidRPr="00C31E81">
        <w:rPr>
          <w:rFonts w:ascii="Times New Roman" w:hAnsi="Times New Roman" w:cs="Times New Roman"/>
          <w:sz w:val="24"/>
          <w:szCs w:val="24"/>
        </w:rPr>
        <w:t>.</w:t>
      </w:r>
      <w:r w:rsidRPr="00C31E81">
        <w:rPr>
          <w:rFonts w:ascii="Times New Roman" w:hAnsi="Times New Roman" w:cs="Times New Roman"/>
          <w:sz w:val="24"/>
          <w:szCs w:val="24"/>
        </w:rPr>
        <w:t xml:space="preserve"> Мотивация учебной деятельности: основные понятия и проблемы // Вестник </w:t>
      </w:r>
      <w:proofErr w:type="spellStart"/>
      <w:r w:rsidRPr="00C31E81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C31E81">
        <w:rPr>
          <w:rFonts w:ascii="Times New Roman" w:hAnsi="Times New Roman" w:cs="Times New Roman"/>
          <w:sz w:val="24"/>
          <w:szCs w:val="24"/>
        </w:rPr>
        <w:t>. Серия: Образование. Педагогические науки. 2019. №1. URL: https://cyberleninka.ru/article/n/mot</w:t>
      </w:r>
      <w:r w:rsidR="00C31E81" w:rsidRPr="00C31E81">
        <w:rPr>
          <w:rFonts w:ascii="Times New Roman" w:hAnsi="Times New Roman" w:cs="Times New Roman"/>
          <w:sz w:val="24"/>
          <w:szCs w:val="24"/>
        </w:rPr>
        <w:t>ivatsiya-uchebnoy-deyatelnosti-</w:t>
      </w:r>
      <w:r w:rsidRPr="00C31E81">
        <w:rPr>
          <w:rFonts w:ascii="Times New Roman" w:hAnsi="Times New Roman" w:cs="Times New Roman"/>
          <w:sz w:val="24"/>
          <w:szCs w:val="24"/>
        </w:rPr>
        <w:t>-ponyatiy</w:t>
      </w:r>
      <w:r w:rsidR="00C31E81" w:rsidRPr="00C31E81">
        <w:rPr>
          <w:rFonts w:ascii="Times New Roman" w:hAnsi="Times New Roman" w:cs="Times New Roman"/>
          <w:sz w:val="24"/>
          <w:szCs w:val="24"/>
        </w:rPr>
        <w:t>a-problemy (дата обращения: 16</w:t>
      </w:r>
      <w:r w:rsidRPr="00C31E81">
        <w:rPr>
          <w:rFonts w:ascii="Times New Roman" w:hAnsi="Times New Roman" w:cs="Times New Roman"/>
          <w:sz w:val="24"/>
          <w:szCs w:val="24"/>
        </w:rPr>
        <w:t>.09.2021).</w:t>
      </w:r>
    </w:p>
    <w:p w:rsidR="00C31E81" w:rsidRPr="00C31E81" w:rsidRDefault="00C31E81" w:rsidP="00C31E8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E81">
        <w:rPr>
          <w:rFonts w:ascii="Times New Roman" w:hAnsi="Times New Roman" w:cs="Times New Roman"/>
          <w:sz w:val="24"/>
          <w:szCs w:val="24"/>
        </w:rPr>
        <w:t>Старченко Сергей Александрович Проблемы и ориентиры развития педагогического образования в колледже // Инновационное развитие профессионального образования. 2019. №1 (21). URL: https://cyberleninka.ru/article/n/problemy-i-orientiry-razvitiya-pedagogicheskogo-obrazovaniya-v-kolledzhe (дата обращения: 21.09.2021).</w:t>
      </w:r>
    </w:p>
    <w:p w:rsidR="00154CB5" w:rsidRPr="00C31E81" w:rsidRDefault="00C31E81" w:rsidP="00C31E8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1E81">
        <w:rPr>
          <w:rFonts w:ascii="Times New Roman" w:hAnsi="Times New Roman" w:cs="Times New Roman"/>
          <w:sz w:val="24"/>
          <w:szCs w:val="24"/>
        </w:rPr>
        <w:t>Штерич</w:t>
      </w:r>
      <w:proofErr w:type="spellEnd"/>
      <w:r w:rsidR="00154CB5" w:rsidRPr="00C31E81">
        <w:rPr>
          <w:rFonts w:ascii="Times New Roman" w:hAnsi="Times New Roman" w:cs="Times New Roman"/>
          <w:sz w:val="24"/>
          <w:szCs w:val="24"/>
        </w:rPr>
        <w:t xml:space="preserve"> А. А. Современные проблемы профессионального обучения студентов педагогического колледжа / А. А. </w:t>
      </w:r>
      <w:proofErr w:type="spellStart"/>
      <w:r w:rsidR="00154CB5" w:rsidRPr="00C31E81">
        <w:rPr>
          <w:rFonts w:ascii="Times New Roman" w:hAnsi="Times New Roman" w:cs="Times New Roman"/>
          <w:sz w:val="24"/>
          <w:szCs w:val="24"/>
        </w:rPr>
        <w:t>Штерич</w:t>
      </w:r>
      <w:proofErr w:type="spellEnd"/>
      <w:r w:rsidR="00154CB5" w:rsidRPr="00C31E81">
        <w:rPr>
          <w:rFonts w:ascii="Times New Roman" w:hAnsi="Times New Roman" w:cs="Times New Roman"/>
          <w:sz w:val="24"/>
          <w:szCs w:val="24"/>
        </w:rPr>
        <w:t xml:space="preserve"> // Студент - Исследователь - Учитель: Материалы XXI Межвузовской студенческой научной конференции, Санкт-Петербург, 01–15 апреля 2019 года / Редколлегия: Н.А. </w:t>
      </w:r>
      <w:proofErr w:type="spellStart"/>
      <w:r w:rsidR="00154CB5" w:rsidRPr="00C31E81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="00154CB5" w:rsidRPr="00C31E81">
        <w:rPr>
          <w:rFonts w:ascii="Times New Roman" w:hAnsi="Times New Roman" w:cs="Times New Roman"/>
          <w:sz w:val="24"/>
          <w:szCs w:val="24"/>
        </w:rPr>
        <w:t xml:space="preserve">, Н.И. Верба, Т.С. </w:t>
      </w:r>
      <w:proofErr w:type="spellStart"/>
      <w:r w:rsidR="00154CB5" w:rsidRPr="00C31E81">
        <w:rPr>
          <w:rFonts w:ascii="Times New Roman" w:hAnsi="Times New Roman" w:cs="Times New Roman"/>
          <w:sz w:val="24"/>
          <w:szCs w:val="24"/>
        </w:rPr>
        <w:t>Вологова</w:t>
      </w:r>
      <w:proofErr w:type="spellEnd"/>
      <w:r w:rsidR="00154CB5" w:rsidRPr="00C31E81">
        <w:rPr>
          <w:rFonts w:ascii="Times New Roman" w:hAnsi="Times New Roman" w:cs="Times New Roman"/>
          <w:sz w:val="24"/>
          <w:szCs w:val="24"/>
        </w:rPr>
        <w:t xml:space="preserve"> [и др.]. – Санкт-Петербург: Российский государственный педагогический университет им. А. И. Герцена, 2020. – С. 950-956.</w:t>
      </w:r>
    </w:p>
    <w:sectPr w:rsidR="00154CB5" w:rsidRPr="00C31E81" w:rsidSect="00E57D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70B"/>
    <w:multiLevelType w:val="hybridMultilevel"/>
    <w:tmpl w:val="5FD00E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B5"/>
    <w:rsid w:val="00053D8D"/>
    <w:rsid w:val="00154CB5"/>
    <w:rsid w:val="002508FF"/>
    <w:rsid w:val="003002C1"/>
    <w:rsid w:val="00370D45"/>
    <w:rsid w:val="00406572"/>
    <w:rsid w:val="004E6994"/>
    <w:rsid w:val="00806204"/>
    <w:rsid w:val="00A11C5A"/>
    <w:rsid w:val="00A16EF4"/>
    <w:rsid w:val="00A925D3"/>
    <w:rsid w:val="00C31E81"/>
    <w:rsid w:val="00E4102F"/>
    <w:rsid w:val="00E5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B135"/>
  <w15:chartTrackingRefBased/>
  <w15:docId w15:val="{DC93D157-83F1-4229-98B9-EB96225C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02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C31E8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31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Анна Викторовна</dc:creator>
  <cp:keywords/>
  <dc:description/>
  <cp:lastModifiedBy>Горева Анна Викторовна</cp:lastModifiedBy>
  <cp:revision>11</cp:revision>
  <dcterms:created xsi:type="dcterms:W3CDTF">2021-09-21T09:03:00Z</dcterms:created>
  <dcterms:modified xsi:type="dcterms:W3CDTF">2021-09-21T12:56:00Z</dcterms:modified>
</cp:coreProperties>
</file>