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9" w:rsidRPr="0040303B" w:rsidRDefault="00185919" w:rsidP="00185919">
      <w:pPr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303B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</w:t>
      </w:r>
      <w:proofErr w:type="spellStart"/>
      <w:r w:rsidRPr="0040303B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Веб-квест</w:t>
      </w:r>
      <w:proofErr w:type="spellEnd"/>
      <w:r w:rsidRPr="0040303B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способ активизации учебной деятельности учащихся"</w:t>
      </w:r>
    </w:p>
    <w:p w:rsidR="00185919" w:rsidRPr="00172065" w:rsidRDefault="00185919" w:rsidP="0018591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2065">
        <w:rPr>
          <w:rFonts w:ascii="Times New Roman" w:hAnsi="Times New Roman" w:cs="Times New Roman"/>
          <w:sz w:val="28"/>
          <w:szCs w:val="28"/>
        </w:rPr>
        <w:t>Рокало</w:t>
      </w:r>
      <w:proofErr w:type="spellEnd"/>
      <w:r w:rsidRPr="00172065"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</w:p>
    <w:p w:rsidR="00185919" w:rsidRPr="00172065" w:rsidRDefault="00185919" w:rsidP="00185919">
      <w:pPr>
        <w:jc w:val="right"/>
        <w:rPr>
          <w:rFonts w:ascii="Times New Roman" w:hAnsi="Times New Roman" w:cs="Times New Roman"/>
          <w:sz w:val="28"/>
          <w:szCs w:val="28"/>
        </w:rPr>
      </w:pPr>
      <w:r w:rsidRPr="00172065">
        <w:rPr>
          <w:rFonts w:ascii="Times New Roman" w:hAnsi="Times New Roman" w:cs="Times New Roman"/>
          <w:sz w:val="28"/>
          <w:szCs w:val="28"/>
        </w:rPr>
        <w:t>МБУДО "ЦДМШ" г. Саратова</w:t>
      </w:r>
    </w:p>
    <w:p w:rsidR="00185919" w:rsidRDefault="00185919" w:rsidP="00185919">
      <w:pPr>
        <w:jc w:val="right"/>
        <w:rPr>
          <w:rFonts w:ascii="Times New Roman" w:hAnsi="Times New Roman" w:cs="Times New Roman"/>
          <w:sz w:val="28"/>
          <w:szCs w:val="28"/>
        </w:rPr>
      </w:pPr>
      <w:r w:rsidRPr="0017206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E27DF2" w:rsidRPr="00431A50" w:rsidRDefault="00E27DF2" w:rsidP="0018591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A50">
        <w:rPr>
          <w:rFonts w:ascii="Times New Roman" w:hAnsi="Times New Roman" w:cs="Times New Roman"/>
          <w:i/>
          <w:sz w:val="28"/>
          <w:szCs w:val="28"/>
        </w:rPr>
        <w:t>Что такое "</w:t>
      </w:r>
      <w:proofErr w:type="spellStart"/>
      <w:r w:rsidRPr="00431A5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431A5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", его тематика, структура и методическая оценка. </w:t>
      </w:r>
    </w:p>
    <w:p w:rsidR="0000318D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(интернет-проект) – самый сложный тип учебных </w:t>
      </w:r>
      <w:proofErr w:type="spellStart"/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нтернет-ресурсов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Это сценарий организации проектной деятельности учащихся по любой теме с использованием ресурсов сети 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нтернет. Он включает в себя все компоненты четырех указанных выше материалов и предполагает проведение проекта с участием всех учащихся. Один из сценариев организации </w:t>
      </w:r>
      <w:r w:rsidR="0018591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проектной деятельности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может быть следующим. С начала весь класс знакомится с общими сведениями по теме, затем учащиеся делятся на группы, каждой группе достается определенный аспект темы. Учителю необходимо подобрать для каждой группы необходимые ресурсы в соответствии с изучаемым аспектом. После изучения, обсуждения и полноценного понимания конкретной проблемы в каждой первичной группе учащиеся перегруппировываются так, чтобы в каждой новой группе было по одному представителю первичной группы. В процессе обсуждения все учащиеся узнают друг от друга все аспекты обсуждаемой проблемы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webquest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в педагогике - проблемное задание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c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E27DF2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сравнению с такими заданиями на основе ресурсов интернета как тематический список ссылок (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Hotlist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альбом (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Multimedia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Scrapbook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), поиск сокровищ (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Treasure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Scavenger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Hunt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и коллекция примеров (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Subject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Sampler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является наиболее сложным как для учащихся, так и для преподавателя. 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Тематика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веб-квестов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может быть самой разнообразной, проблемные задания могут отличаться степенью сложности.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Результаты выполнения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веб-квеста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в зависимости от изучаемого материала, могут быть представлены в виде устного выступления, компьютерной презентации, эссе,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веб-страницы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т.п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27DF2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Б. Додж описывает следующие виды заданий для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веб-квестов:</w:t>
      </w:r>
      <w:proofErr w:type="spellEnd"/>
    </w:p>
    <w:p w:rsidR="00386C0E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Пересказ -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демонстрация понимания темы на основе представления материалов из разных источников в новом формате: создание презентации, плаката, рассказа.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Компиляция-трансформация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 Творческая работа в определенном жанре - создание пьесы, стихотворения, песни, видеоролика Пои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 и систематизация информации.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Детектив, головоломка, таинственная история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выводы на основе противоречивых фактов Выработка решения по острой проблеме Обоснование определенной точки зрения.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Журналистское расследование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E27D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объективное изложение информации (разделение мнений и фактов) Склонение на свою сторону оппонентов или нейтрально настроенных лиц Изучение различных явлений, открытий, фактов на основе уникальных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он-лайн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источников.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Структура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веб-квеста</w:t>
      </w:r>
      <w:proofErr w:type="spellEnd"/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состоит из следующих разделов: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Введение - краткое описание темы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веб-квеста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Задание - формулировка проблемной задачи и описание формы представления конечного результата.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Порядок работы и необходимые ресурсы - описание последовательности действий, ролей и ресурсов, необходимых для выполнения задания (ссылки на интернет-ресурсы и любые другие источники информации), а также вспомогательные материалы (примеры, шаблоны, таблицы, бланки, инструкции и т.п.), которые позволяют более эффективно организовать работу над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веб-квестом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Оценка - описание критериев и параметров оценки выполнения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веб-квеста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которое представляется в виде бланка оценки. Критерии оценки зависят от типа учебных задач, которые решаются в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веб-квесте</w:t>
      </w:r>
      <w:proofErr w:type="spellEnd"/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Заключение - краткое описание того, чему смогут научиться учащиеся, выполнив данный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Использованные материалы - ссылки на ресурсы, использовавшиеся для создания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веб-квеста</w:t>
      </w:r>
      <w:proofErr w:type="spellEnd"/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Комментарии для преподавателя - методические рекомендации для преподавателей, которые будут использовать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Методическая оценка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веб-квестов</w:t>
      </w:r>
      <w:proofErr w:type="spellEnd"/>
    </w:p>
    <w:p w:rsidR="00F15D43" w:rsidRPr="00386C0E" w:rsidRDefault="00F15D43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Критерии методической оценки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веб-квестов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которые разработали Б. Додж</w:t>
      </w:r>
      <w:r w:rsidR="006E1358"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Т. </w:t>
      </w:r>
      <w:proofErr w:type="spellStart"/>
      <w:r w:rsidR="006E1358"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Марч</w:t>
      </w:r>
      <w:proofErr w:type="spellEnd"/>
      <w:r w:rsidR="006E1358"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направлены на определение степени реализации поставленных задач в каждом разделе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6E1358" w:rsidRPr="00386C0E" w:rsidRDefault="006E1358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Введение - мотивирующая и познавательная ценность.</w:t>
      </w:r>
    </w:p>
    <w:p w:rsidR="006E1358" w:rsidRPr="00386C0E" w:rsidRDefault="006E1358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Задание - проблемность, четкость формулировки, познавательная ценность.</w:t>
      </w:r>
    </w:p>
    <w:p w:rsidR="006E1358" w:rsidRPr="00386C0E" w:rsidRDefault="006E1358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Порядок работы и необходимые ресурсы - точное описание последовательности действий; релевантность, разнообразие и оригинальность ресурсов; разнообразие заданий, их ориентация на развитие мыслительных навыков высокого уровня; наличие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:rsidR="006E1358" w:rsidRPr="00386C0E" w:rsidRDefault="006E1358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Оценка -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6E1358" w:rsidRPr="00386C0E" w:rsidRDefault="006E1358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Заключение - взаимосвязь с введением, точное описание навыков, которые приобретут учащиеся, выполнив данный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E27DF2" w:rsidRPr="00386C0E" w:rsidRDefault="00E27DF2" w:rsidP="00E27DF2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направлен на развитие у учащихся навыков аналитического и творческого мышления; преподаватель, создающий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должен обладать высоким уровнем предметной, методической и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инфокоммуникационной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компетенции.</w:t>
      </w:r>
    </w:p>
    <w:p w:rsidR="00386C0E" w:rsidRPr="00386C0E" w:rsidRDefault="00386C0E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Список литературы</w:t>
      </w:r>
    </w:p>
    <w:p w:rsidR="00386C0E" w:rsidRPr="00386C0E" w:rsidRDefault="006E1358" w:rsidP="00386C0E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 Андреева М. В. Технологии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веб-квест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формировании коммуникативной и </w:t>
      </w:r>
      <w:proofErr w:type="spellStart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:rsidR="00386C0E" w:rsidRPr="00386C0E" w:rsidRDefault="00E27DF2" w:rsidP="00386C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386C0E" w:rsidRPr="0038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358"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И. Ю Особенности организации обучения в условиях интенсивного освоения информационных технологий // Тезисы доклада на всероссийской научно-практической конференции "Российская школа и Интернет", Санкт-Петербург, 2001</w:t>
      </w:r>
    </w:p>
    <w:p w:rsidR="00386C0E" w:rsidRPr="00386C0E" w:rsidRDefault="00386C0E" w:rsidP="00386C0E">
      <w:pPr>
        <w:jc w:val="both"/>
        <w:rPr>
          <w:rFonts w:ascii="Times New Roman" w:hAnsi="Times New Roman" w:cs="Times New Roman"/>
          <w:color w:val="0C6E00"/>
          <w:sz w:val="28"/>
          <w:szCs w:val="28"/>
        </w:rPr>
      </w:pPr>
      <w:r w:rsidRPr="00386C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Интернет ресурсы</w:t>
      </w:r>
    </w:p>
    <w:p w:rsidR="00386C0E" w:rsidRPr="00386C0E" w:rsidRDefault="006E1358" w:rsidP="00E27DF2">
      <w:pPr>
        <w:rPr>
          <w:rFonts w:ascii="Times New Roman" w:hAnsi="Times New Roman" w:cs="Times New Roman"/>
          <w:color w:val="0C6E00"/>
          <w:sz w:val="28"/>
          <w:szCs w:val="28"/>
        </w:rPr>
      </w:pPr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Быховский Я. С.Что такое образовательный </w:t>
      </w:r>
      <w:proofErr w:type="spellStart"/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</w:t>
      </w:r>
      <w:proofErr w:type="spellEnd"/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2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386C0E">
          <w:rPr>
            <w:rFonts w:ascii="Times New Roman" w:eastAsia="Times New Roman" w:hAnsi="Times New Roman" w:cs="Times New Roman"/>
            <w:color w:val="339999"/>
            <w:sz w:val="28"/>
            <w:szCs w:val="28"/>
            <w:u w:val="single"/>
            <w:lang w:eastAsia="ru-RU"/>
          </w:rPr>
          <w:t>http://www.iteach.ru/met/metodika/a_2wn4.php</w:t>
        </w:r>
      </w:hyperlink>
    </w:p>
    <w:p w:rsidR="00E27DF2" w:rsidRDefault="006E1358" w:rsidP="00E27D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создать веб-квест.</w:t>
      </w:r>
    </w:p>
    <w:p w:rsidR="00386C0E" w:rsidRPr="00386C0E" w:rsidRDefault="00273164" w:rsidP="00E27D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E1358" w:rsidRPr="00386C0E">
          <w:rPr>
            <w:rFonts w:ascii="Times New Roman" w:eastAsia="Times New Roman" w:hAnsi="Times New Roman" w:cs="Times New Roman"/>
            <w:color w:val="339999"/>
            <w:sz w:val="28"/>
            <w:szCs w:val="28"/>
            <w:u w:val="single"/>
            <w:lang w:eastAsia="ru-RU"/>
          </w:rPr>
          <w:t>http://uwle4enia.ucoz.ru/publ/uchitelju/kak_sozdat_veb_kvest/5-1-0-6</w:t>
        </w:r>
      </w:hyperlink>
    </w:p>
    <w:p w:rsidR="006E1358" w:rsidRPr="006E1358" w:rsidRDefault="006E1358" w:rsidP="00E27DF2">
      <w:pPr>
        <w:rPr>
          <w:rFonts w:ascii="Times New Roman" w:hAnsi="Times New Roman" w:cs="Times New Roman"/>
          <w:color w:val="0C6E00"/>
          <w:sz w:val="28"/>
          <w:szCs w:val="28"/>
        </w:rPr>
      </w:pPr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Н.В. Образовательные </w:t>
      </w:r>
      <w:proofErr w:type="spellStart"/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</w:t>
      </w:r>
      <w:r w:rsidR="00E2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ст-проекты</w:t>
      </w:r>
      <w:proofErr w:type="spellEnd"/>
      <w:r w:rsidR="00E2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 и средство </w:t>
      </w:r>
      <w:r w:rsidRPr="006E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навыков информационной деятельности учащихся.</w:t>
      </w:r>
      <w:r w:rsidR="00E2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386C0E">
          <w:rPr>
            <w:rFonts w:ascii="Times New Roman" w:eastAsia="Times New Roman" w:hAnsi="Times New Roman" w:cs="Times New Roman"/>
            <w:color w:val="339999"/>
            <w:sz w:val="28"/>
            <w:szCs w:val="28"/>
            <w:u w:val="single"/>
            <w:lang w:eastAsia="ru-RU"/>
          </w:rPr>
          <w:t>http://rcio.pnzgu.ru/vio/07/cd_site/Articles/art_1_12.htm</w:t>
        </w:r>
      </w:hyperlink>
    </w:p>
    <w:p w:rsidR="006E1358" w:rsidRPr="00386C0E" w:rsidRDefault="006E1358" w:rsidP="00386C0E">
      <w:pPr>
        <w:jc w:val="both"/>
        <w:rPr>
          <w:rFonts w:ascii="Times New Roman" w:hAnsi="Times New Roman" w:cs="Times New Roman"/>
          <w:color w:val="0C6E00"/>
          <w:sz w:val="28"/>
          <w:szCs w:val="28"/>
        </w:rPr>
      </w:pPr>
    </w:p>
    <w:p w:rsidR="006E1358" w:rsidRPr="00386C0E" w:rsidRDefault="006E1358" w:rsidP="00386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58" w:rsidRPr="00386C0E" w:rsidSect="0000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5C8"/>
    <w:multiLevelType w:val="multilevel"/>
    <w:tmpl w:val="4DF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84723"/>
    <w:multiLevelType w:val="multilevel"/>
    <w:tmpl w:val="9676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D43"/>
    <w:rsid w:val="0000318D"/>
    <w:rsid w:val="00185919"/>
    <w:rsid w:val="00273164"/>
    <w:rsid w:val="00386C0E"/>
    <w:rsid w:val="0040303B"/>
    <w:rsid w:val="00431A50"/>
    <w:rsid w:val="006E1358"/>
    <w:rsid w:val="00E27DF2"/>
    <w:rsid w:val="00F1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358"/>
    <w:rPr>
      <w:color w:val="0000FF"/>
      <w:u w:val="single"/>
    </w:rPr>
  </w:style>
  <w:style w:type="character" w:styleId="a5">
    <w:name w:val="Strong"/>
    <w:basedOn w:val="a0"/>
    <w:uiPriority w:val="22"/>
    <w:qFormat/>
    <w:rsid w:val="00386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io.pnzgu.ru/vio/07/cd_site/Articles/art_1_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le4enia.ucoz.ru/publ/uchitelju/kak_sozdat_veb_kvest/5-1-0-6" TargetMode="External"/><Relationship Id="rId5" Type="http://schemas.openxmlformats.org/officeDocument/2006/relationships/hyperlink" Target="http://www.iteach.ru/met/metodika/a_2wn4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2017-10-25T17:28:00Z</dcterms:created>
  <dcterms:modified xsi:type="dcterms:W3CDTF">2017-11-22T22:59:00Z</dcterms:modified>
</cp:coreProperties>
</file>