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F1CE7" w14:textId="77777777" w:rsidR="009D6A38" w:rsidRPr="00FD1D69" w:rsidRDefault="00FD1D69" w:rsidP="00F85560">
      <w:pPr>
        <w:spacing w:after="0" w:line="240" w:lineRule="auto"/>
        <w:ind w:firstLine="0"/>
        <w:jc w:val="center"/>
        <w:rPr>
          <w:sz w:val="24"/>
          <w:szCs w:val="20"/>
        </w:rPr>
      </w:pPr>
      <w:r w:rsidRPr="00FD1D69">
        <w:rPr>
          <w:sz w:val="24"/>
          <w:szCs w:val="20"/>
        </w:rPr>
        <w:t>Муниципальное бю</w:t>
      </w:r>
      <w:r w:rsidR="0054436F">
        <w:rPr>
          <w:sz w:val="24"/>
          <w:szCs w:val="20"/>
        </w:rPr>
        <w:t>д</w:t>
      </w:r>
      <w:r w:rsidRPr="00FD1D69">
        <w:rPr>
          <w:sz w:val="24"/>
          <w:szCs w:val="20"/>
        </w:rPr>
        <w:t>жетное учреждение дополнительного образования</w:t>
      </w:r>
    </w:p>
    <w:p w14:paraId="41A48257" w14:textId="77777777" w:rsidR="00FD1D69" w:rsidRPr="00FD1D69" w:rsidRDefault="00FD1D69" w:rsidP="00F85560">
      <w:pPr>
        <w:spacing w:after="0" w:line="240" w:lineRule="auto"/>
        <w:ind w:firstLine="0"/>
        <w:jc w:val="center"/>
        <w:rPr>
          <w:sz w:val="24"/>
          <w:szCs w:val="20"/>
        </w:rPr>
      </w:pPr>
      <w:r w:rsidRPr="00FD1D69">
        <w:rPr>
          <w:sz w:val="24"/>
          <w:szCs w:val="20"/>
        </w:rPr>
        <w:t>«Дет</w:t>
      </w:r>
      <w:r w:rsidR="0054436F">
        <w:rPr>
          <w:sz w:val="24"/>
          <w:szCs w:val="20"/>
        </w:rPr>
        <w:t>с</w:t>
      </w:r>
      <w:r w:rsidRPr="00FD1D69">
        <w:rPr>
          <w:sz w:val="24"/>
          <w:szCs w:val="20"/>
        </w:rPr>
        <w:t>кая музыкальная школа №49»</w:t>
      </w:r>
    </w:p>
    <w:p w14:paraId="5F2914D3" w14:textId="77777777" w:rsidR="00FD1D69" w:rsidRDefault="00FD1D69" w:rsidP="00F85560">
      <w:pPr>
        <w:spacing w:after="0" w:line="240" w:lineRule="auto"/>
        <w:ind w:firstLine="0"/>
        <w:jc w:val="center"/>
        <w:rPr>
          <w:sz w:val="24"/>
          <w:szCs w:val="20"/>
        </w:rPr>
      </w:pPr>
      <w:r w:rsidRPr="00FD1D69">
        <w:rPr>
          <w:sz w:val="24"/>
          <w:szCs w:val="20"/>
        </w:rPr>
        <w:t>Прокопьевский муниципальный округ</w:t>
      </w:r>
    </w:p>
    <w:p w14:paraId="4610DEF5" w14:textId="77777777" w:rsidR="00FD1D69" w:rsidRDefault="00FD1D69" w:rsidP="00FD1D69">
      <w:pPr>
        <w:jc w:val="center"/>
        <w:rPr>
          <w:sz w:val="24"/>
          <w:szCs w:val="20"/>
        </w:rPr>
      </w:pPr>
    </w:p>
    <w:p w14:paraId="104643F5" w14:textId="77777777" w:rsidR="00FD1D69" w:rsidRDefault="00FD1D69" w:rsidP="00FD1D69">
      <w:pPr>
        <w:jc w:val="center"/>
        <w:rPr>
          <w:sz w:val="24"/>
          <w:szCs w:val="20"/>
        </w:rPr>
      </w:pPr>
    </w:p>
    <w:p w14:paraId="72A9D781" w14:textId="77777777" w:rsidR="00FD1D69" w:rsidRDefault="00FD1D69" w:rsidP="00FD1D69">
      <w:pPr>
        <w:jc w:val="center"/>
        <w:rPr>
          <w:sz w:val="24"/>
          <w:szCs w:val="20"/>
        </w:rPr>
      </w:pPr>
    </w:p>
    <w:p w14:paraId="78BD7755" w14:textId="77777777" w:rsidR="00FD1D69" w:rsidRDefault="00FD1D69" w:rsidP="00FD1D69">
      <w:pPr>
        <w:jc w:val="center"/>
        <w:rPr>
          <w:sz w:val="24"/>
          <w:szCs w:val="20"/>
        </w:rPr>
      </w:pPr>
    </w:p>
    <w:p w14:paraId="41491807" w14:textId="77777777" w:rsidR="00D34634" w:rsidRDefault="00FD1D69" w:rsidP="00D34634">
      <w:pPr>
        <w:ind w:firstLine="0"/>
        <w:jc w:val="center"/>
        <w:rPr>
          <w:b/>
          <w:bCs/>
          <w:sz w:val="36"/>
          <w:szCs w:val="28"/>
        </w:rPr>
      </w:pPr>
      <w:r w:rsidRPr="00D34634">
        <w:rPr>
          <w:b/>
          <w:bCs/>
          <w:sz w:val="36"/>
          <w:szCs w:val="28"/>
        </w:rPr>
        <w:t>Методическая сообщение</w:t>
      </w:r>
    </w:p>
    <w:p w14:paraId="7EEBA842" w14:textId="0DE9114B" w:rsidR="00FD1D69" w:rsidRPr="00D34634" w:rsidRDefault="00FD1D69" w:rsidP="00D34634">
      <w:pPr>
        <w:ind w:firstLine="0"/>
        <w:jc w:val="center"/>
        <w:rPr>
          <w:b/>
          <w:bCs/>
          <w:sz w:val="36"/>
          <w:szCs w:val="28"/>
        </w:rPr>
      </w:pPr>
      <w:r w:rsidRPr="00D34634">
        <w:rPr>
          <w:b/>
          <w:bCs/>
          <w:i/>
          <w:iCs/>
          <w:sz w:val="40"/>
          <w:szCs w:val="32"/>
        </w:rPr>
        <w:t>Начальное обучение игры на домре</w:t>
      </w:r>
    </w:p>
    <w:p w14:paraId="31A2DADF" w14:textId="77777777" w:rsidR="00FD1D69" w:rsidRDefault="00FD1D69" w:rsidP="00FD1D69">
      <w:pPr>
        <w:jc w:val="center"/>
        <w:rPr>
          <w:sz w:val="24"/>
          <w:szCs w:val="20"/>
        </w:rPr>
      </w:pPr>
    </w:p>
    <w:p w14:paraId="4FB37042" w14:textId="77777777" w:rsidR="00FD1D69" w:rsidRDefault="00FD1D69" w:rsidP="00FD1D69">
      <w:pPr>
        <w:jc w:val="center"/>
        <w:rPr>
          <w:sz w:val="24"/>
          <w:szCs w:val="20"/>
        </w:rPr>
      </w:pPr>
    </w:p>
    <w:p w14:paraId="31E66640" w14:textId="77777777" w:rsidR="00FD1D69" w:rsidRDefault="00FD1D69" w:rsidP="00FD1D69">
      <w:pPr>
        <w:jc w:val="center"/>
        <w:rPr>
          <w:sz w:val="24"/>
          <w:szCs w:val="20"/>
        </w:rPr>
      </w:pPr>
    </w:p>
    <w:p w14:paraId="6EED69A8" w14:textId="77777777" w:rsidR="00FD1D69" w:rsidRDefault="00FD1D69" w:rsidP="00FD1D69">
      <w:pPr>
        <w:jc w:val="center"/>
        <w:rPr>
          <w:sz w:val="24"/>
          <w:szCs w:val="20"/>
        </w:rPr>
      </w:pPr>
    </w:p>
    <w:p w14:paraId="24FB4C04" w14:textId="77777777" w:rsidR="00FD1D69" w:rsidRDefault="00FD1D69" w:rsidP="00FD1D69">
      <w:pPr>
        <w:jc w:val="center"/>
        <w:rPr>
          <w:sz w:val="24"/>
          <w:szCs w:val="20"/>
        </w:rPr>
      </w:pPr>
    </w:p>
    <w:p w14:paraId="57A00434" w14:textId="77777777" w:rsidR="00FD1D69" w:rsidRDefault="00FD1D69" w:rsidP="00D34634">
      <w:pPr>
        <w:spacing w:before="120" w:after="120" w:line="240" w:lineRule="atLeast"/>
        <w:contextualSpacing/>
        <w:jc w:val="right"/>
      </w:pPr>
      <w:r>
        <w:t>Выполнил:</w:t>
      </w:r>
    </w:p>
    <w:p w14:paraId="6F677AB6" w14:textId="77777777" w:rsidR="00D34634" w:rsidRDefault="00FD1D69" w:rsidP="00D34634">
      <w:pPr>
        <w:spacing w:before="120" w:after="120" w:line="240" w:lineRule="atLeast"/>
        <w:contextualSpacing/>
        <w:jc w:val="right"/>
      </w:pPr>
      <w:r w:rsidRPr="00FD1D69">
        <w:t>Преподаватель</w:t>
      </w:r>
      <w:r w:rsidR="00D34634">
        <w:t xml:space="preserve"> первой квалификационной категории</w:t>
      </w:r>
      <w:r w:rsidRPr="00FD1D69">
        <w:t xml:space="preserve"> </w:t>
      </w:r>
    </w:p>
    <w:p w14:paraId="30CE150F" w14:textId="38F6CEC7" w:rsidR="00FD1D69" w:rsidRPr="00FD1D69" w:rsidRDefault="00FD1D69" w:rsidP="00D34634">
      <w:pPr>
        <w:spacing w:before="120" w:after="120" w:line="240" w:lineRule="atLeast"/>
        <w:contextualSpacing/>
        <w:jc w:val="right"/>
      </w:pPr>
      <w:r w:rsidRPr="00FD1D69">
        <w:t>по</w:t>
      </w:r>
      <w:r>
        <w:t xml:space="preserve"> к</w:t>
      </w:r>
      <w:r w:rsidRPr="00FD1D69">
        <w:t>лассу домра</w:t>
      </w:r>
    </w:p>
    <w:p w14:paraId="6D0AB5F1" w14:textId="77777777" w:rsidR="00FD1D69" w:rsidRPr="00FD1D69" w:rsidRDefault="00FD1D69" w:rsidP="00D34634">
      <w:pPr>
        <w:spacing w:before="120" w:after="120" w:line="240" w:lineRule="atLeast"/>
        <w:contextualSpacing/>
        <w:jc w:val="right"/>
      </w:pPr>
      <w:r w:rsidRPr="00FD1D69">
        <w:t>Грязнова Светлана Ивановна</w:t>
      </w:r>
    </w:p>
    <w:p w14:paraId="4EF2C20E" w14:textId="77777777" w:rsidR="00FD1D69" w:rsidRDefault="00FD1D69" w:rsidP="00D34634">
      <w:pPr>
        <w:spacing w:before="120" w:after="120"/>
        <w:ind w:firstLine="0"/>
        <w:contextualSpacing/>
        <w:rPr>
          <w:sz w:val="24"/>
          <w:szCs w:val="20"/>
        </w:rPr>
      </w:pPr>
    </w:p>
    <w:p w14:paraId="520B7551" w14:textId="77777777" w:rsidR="00FD1D69" w:rsidRDefault="00FD1D69" w:rsidP="00FD1D69">
      <w:pPr>
        <w:jc w:val="center"/>
        <w:rPr>
          <w:sz w:val="24"/>
          <w:szCs w:val="20"/>
        </w:rPr>
      </w:pPr>
    </w:p>
    <w:p w14:paraId="1CA0834A" w14:textId="77777777" w:rsidR="00FD1D69" w:rsidRDefault="00FD1D69" w:rsidP="00FD1D69">
      <w:pPr>
        <w:jc w:val="left"/>
        <w:rPr>
          <w:sz w:val="24"/>
          <w:szCs w:val="20"/>
        </w:rPr>
      </w:pPr>
    </w:p>
    <w:p w14:paraId="54D95FB6" w14:textId="77777777" w:rsidR="00FD1D69" w:rsidRDefault="00FD1D69" w:rsidP="00FD1D69">
      <w:pPr>
        <w:rPr>
          <w:sz w:val="24"/>
          <w:szCs w:val="20"/>
        </w:rPr>
      </w:pPr>
    </w:p>
    <w:p w14:paraId="32399AF1" w14:textId="77777777" w:rsidR="0054436F" w:rsidRDefault="0054436F" w:rsidP="00FD1D69">
      <w:pPr>
        <w:rPr>
          <w:sz w:val="24"/>
          <w:szCs w:val="20"/>
        </w:rPr>
      </w:pPr>
    </w:p>
    <w:p w14:paraId="66F9D083" w14:textId="77777777" w:rsidR="00285E30" w:rsidRDefault="00285E30" w:rsidP="00FD1D69">
      <w:pPr>
        <w:rPr>
          <w:sz w:val="24"/>
          <w:szCs w:val="20"/>
        </w:rPr>
      </w:pPr>
    </w:p>
    <w:p w14:paraId="0C6C3BBD" w14:textId="77777777" w:rsidR="001648D5" w:rsidRDefault="001648D5" w:rsidP="00FD1D69">
      <w:pPr>
        <w:jc w:val="left"/>
        <w:rPr>
          <w:sz w:val="24"/>
          <w:szCs w:val="20"/>
        </w:rPr>
      </w:pPr>
    </w:p>
    <w:p w14:paraId="4B40F596" w14:textId="77777777" w:rsidR="00D34634" w:rsidRDefault="00D34634" w:rsidP="00F85560">
      <w:pPr>
        <w:ind w:firstLine="0"/>
        <w:jc w:val="center"/>
      </w:pPr>
    </w:p>
    <w:p w14:paraId="15E950E2" w14:textId="77777777" w:rsidR="00D34634" w:rsidRDefault="00D34634" w:rsidP="00F85560">
      <w:pPr>
        <w:ind w:firstLine="0"/>
        <w:jc w:val="center"/>
      </w:pPr>
    </w:p>
    <w:p w14:paraId="43A64CB0" w14:textId="1573C8C1" w:rsidR="0054436F" w:rsidRPr="00421B2B" w:rsidRDefault="00FD1D69" w:rsidP="00F85560">
      <w:pPr>
        <w:ind w:firstLine="0"/>
        <w:jc w:val="center"/>
      </w:pPr>
      <w:r w:rsidRPr="00421B2B">
        <w:t>202</w:t>
      </w:r>
      <w:r w:rsidR="00E32E61">
        <w:t>0</w:t>
      </w:r>
      <w:r w:rsidRPr="00421B2B">
        <w:t xml:space="preserve"> г.</w:t>
      </w:r>
    </w:p>
    <w:sdt>
      <w:sdtPr>
        <w:rPr>
          <w:rFonts w:eastAsiaTheme="minorHAnsi" w:cstheme="minorBidi"/>
          <w:b w:val="0"/>
          <w:szCs w:val="22"/>
          <w:lang w:eastAsia="en-US"/>
        </w:rPr>
        <w:id w:val="746770569"/>
        <w:docPartObj>
          <w:docPartGallery w:val="Table of Contents"/>
          <w:docPartUnique/>
        </w:docPartObj>
      </w:sdtPr>
      <w:sdtEndPr>
        <w:rPr>
          <w:bCs/>
        </w:rPr>
      </w:sdtEndPr>
      <w:sdtContent>
        <w:p w14:paraId="5DD8E73C" w14:textId="77777777" w:rsidR="0054436F" w:rsidRDefault="0054436F" w:rsidP="0054436F">
          <w:pPr>
            <w:pStyle w:val="a3"/>
            <w:rPr>
              <w:rFonts w:cs="Times New Roman"/>
              <w:b w:val="0"/>
              <w:bCs/>
              <w:szCs w:val="28"/>
            </w:rPr>
          </w:pPr>
          <w:r w:rsidRPr="00BC32E4">
            <w:rPr>
              <w:rFonts w:cs="Times New Roman"/>
              <w:szCs w:val="28"/>
            </w:rPr>
            <w:t>Содержание</w:t>
          </w:r>
        </w:p>
        <w:p w14:paraId="652BC6D4" w14:textId="77777777" w:rsidR="0054436F" w:rsidRPr="00285E30" w:rsidRDefault="0054436F" w:rsidP="0054436F">
          <w:pPr>
            <w:rPr>
              <w:sz w:val="24"/>
              <w:szCs w:val="20"/>
              <w:lang w:eastAsia="ru-RU"/>
            </w:rPr>
          </w:pPr>
        </w:p>
        <w:p w14:paraId="5B77B1A5" w14:textId="77777777" w:rsidR="00D55150" w:rsidRDefault="0054436F" w:rsidP="00D55150">
          <w:pPr>
            <w:pStyle w:val="11"/>
            <w:tabs>
              <w:tab w:val="right" w:leader="dot" w:pos="9345"/>
            </w:tabs>
            <w:ind w:firstLine="0"/>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153112601" w:history="1">
            <w:r w:rsidR="00D55150" w:rsidRPr="00A147F2">
              <w:rPr>
                <w:rStyle w:val="a9"/>
                <w:noProof/>
              </w:rPr>
              <w:t>Введение</w:t>
            </w:r>
            <w:r w:rsidR="00D55150">
              <w:rPr>
                <w:noProof/>
                <w:webHidden/>
              </w:rPr>
              <w:tab/>
            </w:r>
            <w:r w:rsidR="00D55150">
              <w:rPr>
                <w:noProof/>
                <w:webHidden/>
              </w:rPr>
              <w:fldChar w:fldCharType="begin"/>
            </w:r>
            <w:r w:rsidR="00D55150">
              <w:rPr>
                <w:noProof/>
                <w:webHidden/>
              </w:rPr>
              <w:instrText xml:space="preserve"> PAGEREF _Toc153112601 \h </w:instrText>
            </w:r>
            <w:r w:rsidR="00D55150">
              <w:rPr>
                <w:noProof/>
                <w:webHidden/>
              </w:rPr>
            </w:r>
            <w:r w:rsidR="00D55150">
              <w:rPr>
                <w:noProof/>
                <w:webHidden/>
              </w:rPr>
              <w:fldChar w:fldCharType="separate"/>
            </w:r>
            <w:r w:rsidR="00D55150">
              <w:rPr>
                <w:noProof/>
                <w:webHidden/>
              </w:rPr>
              <w:t>3</w:t>
            </w:r>
            <w:r w:rsidR="00D55150">
              <w:rPr>
                <w:noProof/>
                <w:webHidden/>
              </w:rPr>
              <w:fldChar w:fldCharType="end"/>
            </w:r>
          </w:hyperlink>
        </w:p>
        <w:p w14:paraId="19E6DFBC" w14:textId="77777777" w:rsidR="00D55150" w:rsidRDefault="00543685" w:rsidP="00D55150">
          <w:pPr>
            <w:pStyle w:val="21"/>
            <w:tabs>
              <w:tab w:val="right" w:leader="dot" w:pos="9345"/>
            </w:tabs>
            <w:ind w:left="0" w:firstLine="0"/>
            <w:rPr>
              <w:rFonts w:asciiTheme="minorHAnsi" w:eastAsiaTheme="minorEastAsia" w:hAnsiTheme="minorHAnsi"/>
              <w:noProof/>
              <w:sz w:val="22"/>
              <w:lang w:eastAsia="ru-RU"/>
            </w:rPr>
          </w:pPr>
          <w:hyperlink w:anchor="_Toc153112602" w:history="1">
            <w:r w:rsidR="00D55150" w:rsidRPr="00A147F2">
              <w:rPr>
                <w:rStyle w:val="a9"/>
                <w:noProof/>
              </w:rPr>
              <w:t>Посадка</w:t>
            </w:r>
            <w:r w:rsidR="00D55150">
              <w:rPr>
                <w:noProof/>
                <w:webHidden/>
              </w:rPr>
              <w:tab/>
            </w:r>
            <w:r w:rsidR="00D55150">
              <w:rPr>
                <w:noProof/>
                <w:webHidden/>
              </w:rPr>
              <w:fldChar w:fldCharType="begin"/>
            </w:r>
            <w:r w:rsidR="00D55150">
              <w:rPr>
                <w:noProof/>
                <w:webHidden/>
              </w:rPr>
              <w:instrText xml:space="preserve"> PAGEREF _Toc153112602 \h </w:instrText>
            </w:r>
            <w:r w:rsidR="00D55150">
              <w:rPr>
                <w:noProof/>
                <w:webHidden/>
              </w:rPr>
            </w:r>
            <w:r w:rsidR="00D55150">
              <w:rPr>
                <w:noProof/>
                <w:webHidden/>
              </w:rPr>
              <w:fldChar w:fldCharType="separate"/>
            </w:r>
            <w:r w:rsidR="00D55150">
              <w:rPr>
                <w:noProof/>
                <w:webHidden/>
              </w:rPr>
              <w:t>4</w:t>
            </w:r>
            <w:r w:rsidR="00D55150">
              <w:rPr>
                <w:noProof/>
                <w:webHidden/>
              </w:rPr>
              <w:fldChar w:fldCharType="end"/>
            </w:r>
          </w:hyperlink>
        </w:p>
        <w:p w14:paraId="4921EC23" w14:textId="77777777" w:rsidR="00D55150" w:rsidRDefault="00543685" w:rsidP="00D55150">
          <w:pPr>
            <w:pStyle w:val="21"/>
            <w:tabs>
              <w:tab w:val="right" w:leader="dot" w:pos="9345"/>
            </w:tabs>
            <w:ind w:left="0" w:firstLine="0"/>
            <w:rPr>
              <w:rFonts w:asciiTheme="minorHAnsi" w:eastAsiaTheme="minorEastAsia" w:hAnsiTheme="minorHAnsi"/>
              <w:noProof/>
              <w:sz w:val="22"/>
              <w:lang w:eastAsia="ru-RU"/>
            </w:rPr>
          </w:pPr>
          <w:hyperlink w:anchor="_Toc153112603" w:history="1">
            <w:r w:rsidR="00D55150" w:rsidRPr="00A147F2">
              <w:rPr>
                <w:rStyle w:val="a9"/>
                <w:noProof/>
              </w:rPr>
              <w:t>Правая рука. Работа с медиатором</w:t>
            </w:r>
            <w:r w:rsidR="00D55150">
              <w:rPr>
                <w:noProof/>
                <w:webHidden/>
              </w:rPr>
              <w:tab/>
            </w:r>
            <w:r w:rsidR="00D55150">
              <w:rPr>
                <w:noProof/>
                <w:webHidden/>
              </w:rPr>
              <w:fldChar w:fldCharType="begin"/>
            </w:r>
            <w:r w:rsidR="00D55150">
              <w:rPr>
                <w:noProof/>
                <w:webHidden/>
              </w:rPr>
              <w:instrText xml:space="preserve"> PAGEREF _Toc153112603 \h </w:instrText>
            </w:r>
            <w:r w:rsidR="00D55150">
              <w:rPr>
                <w:noProof/>
                <w:webHidden/>
              </w:rPr>
            </w:r>
            <w:r w:rsidR="00D55150">
              <w:rPr>
                <w:noProof/>
                <w:webHidden/>
              </w:rPr>
              <w:fldChar w:fldCharType="separate"/>
            </w:r>
            <w:r w:rsidR="00D55150">
              <w:rPr>
                <w:noProof/>
                <w:webHidden/>
              </w:rPr>
              <w:t>6</w:t>
            </w:r>
            <w:r w:rsidR="00D55150">
              <w:rPr>
                <w:noProof/>
                <w:webHidden/>
              </w:rPr>
              <w:fldChar w:fldCharType="end"/>
            </w:r>
          </w:hyperlink>
        </w:p>
        <w:p w14:paraId="356CE770" w14:textId="77777777" w:rsidR="00D55150" w:rsidRDefault="00543685" w:rsidP="00D55150">
          <w:pPr>
            <w:pStyle w:val="21"/>
            <w:tabs>
              <w:tab w:val="right" w:leader="dot" w:pos="9345"/>
            </w:tabs>
            <w:ind w:left="0" w:firstLine="0"/>
            <w:rPr>
              <w:rFonts w:asciiTheme="minorHAnsi" w:eastAsiaTheme="minorEastAsia" w:hAnsiTheme="minorHAnsi"/>
              <w:noProof/>
              <w:sz w:val="22"/>
              <w:lang w:eastAsia="ru-RU"/>
            </w:rPr>
          </w:pPr>
          <w:hyperlink w:anchor="_Toc153112604" w:history="1">
            <w:r w:rsidR="00D55150" w:rsidRPr="00A147F2">
              <w:rPr>
                <w:rStyle w:val="a9"/>
                <w:noProof/>
              </w:rPr>
              <w:t>Положение пальцев левой руки на грифе</w:t>
            </w:r>
            <w:r w:rsidR="00D55150">
              <w:rPr>
                <w:noProof/>
                <w:webHidden/>
              </w:rPr>
              <w:tab/>
            </w:r>
            <w:r w:rsidR="00D55150">
              <w:rPr>
                <w:noProof/>
                <w:webHidden/>
              </w:rPr>
              <w:fldChar w:fldCharType="begin"/>
            </w:r>
            <w:r w:rsidR="00D55150">
              <w:rPr>
                <w:noProof/>
                <w:webHidden/>
              </w:rPr>
              <w:instrText xml:space="preserve"> PAGEREF _Toc153112604 \h </w:instrText>
            </w:r>
            <w:r w:rsidR="00D55150">
              <w:rPr>
                <w:noProof/>
                <w:webHidden/>
              </w:rPr>
            </w:r>
            <w:r w:rsidR="00D55150">
              <w:rPr>
                <w:noProof/>
                <w:webHidden/>
              </w:rPr>
              <w:fldChar w:fldCharType="separate"/>
            </w:r>
            <w:r w:rsidR="00D55150">
              <w:rPr>
                <w:noProof/>
                <w:webHidden/>
              </w:rPr>
              <w:t>8</w:t>
            </w:r>
            <w:r w:rsidR="00D55150">
              <w:rPr>
                <w:noProof/>
                <w:webHidden/>
              </w:rPr>
              <w:fldChar w:fldCharType="end"/>
            </w:r>
          </w:hyperlink>
        </w:p>
        <w:p w14:paraId="2DF77CAB" w14:textId="77777777" w:rsidR="00D55150" w:rsidRDefault="00543685" w:rsidP="00D55150">
          <w:pPr>
            <w:pStyle w:val="11"/>
            <w:tabs>
              <w:tab w:val="right" w:leader="dot" w:pos="9345"/>
            </w:tabs>
            <w:ind w:firstLine="0"/>
            <w:rPr>
              <w:rFonts w:asciiTheme="minorHAnsi" w:eastAsiaTheme="minorEastAsia" w:hAnsiTheme="minorHAnsi"/>
              <w:noProof/>
              <w:sz w:val="22"/>
              <w:lang w:eastAsia="ru-RU"/>
            </w:rPr>
          </w:pPr>
          <w:hyperlink w:anchor="_Toc153112605" w:history="1">
            <w:r w:rsidR="00D55150" w:rsidRPr="00A147F2">
              <w:rPr>
                <w:rStyle w:val="a9"/>
                <w:noProof/>
              </w:rPr>
              <w:t>Заключение</w:t>
            </w:r>
            <w:r w:rsidR="00D55150">
              <w:rPr>
                <w:noProof/>
                <w:webHidden/>
              </w:rPr>
              <w:tab/>
            </w:r>
            <w:r w:rsidR="00D55150">
              <w:rPr>
                <w:noProof/>
                <w:webHidden/>
              </w:rPr>
              <w:fldChar w:fldCharType="begin"/>
            </w:r>
            <w:r w:rsidR="00D55150">
              <w:rPr>
                <w:noProof/>
                <w:webHidden/>
              </w:rPr>
              <w:instrText xml:space="preserve"> PAGEREF _Toc153112605 \h </w:instrText>
            </w:r>
            <w:r w:rsidR="00D55150">
              <w:rPr>
                <w:noProof/>
                <w:webHidden/>
              </w:rPr>
            </w:r>
            <w:r w:rsidR="00D55150">
              <w:rPr>
                <w:noProof/>
                <w:webHidden/>
              </w:rPr>
              <w:fldChar w:fldCharType="separate"/>
            </w:r>
            <w:r w:rsidR="00D55150">
              <w:rPr>
                <w:noProof/>
                <w:webHidden/>
              </w:rPr>
              <w:t>11</w:t>
            </w:r>
            <w:r w:rsidR="00D55150">
              <w:rPr>
                <w:noProof/>
                <w:webHidden/>
              </w:rPr>
              <w:fldChar w:fldCharType="end"/>
            </w:r>
          </w:hyperlink>
        </w:p>
        <w:p w14:paraId="0A7682D1" w14:textId="77777777" w:rsidR="00D55150" w:rsidRDefault="00543685" w:rsidP="00D55150">
          <w:pPr>
            <w:pStyle w:val="11"/>
            <w:tabs>
              <w:tab w:val="right" w:leader="dot" w:pos="9345"/>
            </w:tabs>
            <w:ind w:firstLine="0"/>
            <w:rPr>
              <w:rFonts w:asciiTheme="minorHAnsi" w:eastAsiaTheme="minorEastAsia" w:hAnsiTheme="minorHAnsi"/>
              <w:noProof/>
              <w:sz w:val="22"/>
              <w:lang w:eastAsia="ru-RU"/>
            </w:rPr>
          </w:pPr>
          <w:hyperlink w:anchor="_Toc153112606" w:history="1">
            <w:r w:rsidR="00D55150" w:rsidRPr="00A147F2">
              <w:rPr>
                <w:rStyle w:val="a9"/>
                <w:noProof/>
              </w:rPr>
              <w:t>Список литературы</w:t>
            </w:r>
            <w:r w:rsidR="00D55150">
              <w:rPr>
                <w:noProof/>
                <w:webHidden/>
              </w:rPr>
              <w:tab/>
            </w:r>
            <w:r w:rsidR="00D55150">
              <w:rPr>
                <w:noProof/>
                <w:webHidden/>
              </w:rPr>
              <w:fldChar w:fldCharType="begin"/>
            </w:r>
            <w:r w:rsidR="00D55150">
              <w:rPr>
                <w:noProof/>
                <w:webHidden/>
              </w:rPr>
              <w:instrText xml:space="preserve"> PAGEREF _Toc153112606 \h </w:instrText>
            </w:r>
            <w:r w:rsidR="00D55150">
              <w:rPr>
                <w:noProof/>
                <w:webHidden/>
              </w:rPr>
            </w:r>
            <w:r w:rsidR="00D55150">
              <w:rPr>
                <w:noProof/>
                <w:webHidden/>
              </w:rPr>
              <w:fldChar w:fldCharType="separate"/>
            </w:r>
            <w:r w:rsidR="00D55150">
              <w:rPr>
                <w:noProof/>
                <w:webHidden/>
              </w:rPr>
              <w:t>12</w:t>
            </w:r>
            <w:r w:rsidR="00D55150">
              <w:rPr>
                <w:noProof/>
                <w:webHidden/>
              </w:rPr>
              <w:fldChar w:fldCharType="end"/>
            </w:r>
          </w:hyperlink>
        </w:p>
        <w:p w14:paraId="7F854578" w14:textId="77777777" w:rsidR="0054436F" w:rsidRPr="00F85560" w:rsidRDefault="0054436F" w:rsidP="00F85560">
          <w:r>
            <w:rPr>
              <w:b/>
              <w:bCs/>
            </w:rPr>
            <w:fldChar w:fldCharType="end"/>
          </w:r>
        </w:p>
      </w:sdtContent>
    </w:sdt>
    <w:p w14:paraId="36C6F99E" w14:textId="77777777" w:rsidR="0054436F" w:rsidRDefault="0054436F">
      <w:pPr>
        <w:rPr>
          <w:sz w:val="24"/>
          <w:szCs w:val="20"/>
        </w:rPr>
      </w:pPr>
      <w:r>
        <w:rPr>
          <w:sz w:val="24"/>
          <w:szCs w:val="20"/>
        </w:rPr>
        <w:br w:type="page"/>
      </w:r>
    </w:p>
    <w:p w14:paraId="0A62E0F8" w14:textId="77777777" w:rsidR="00FD1D69" w:rsidRDefault="0054436F" w:rsidP="00F85560">
      <w:pPr>
        <w:pStyle w:val="1"/>
        <w:ind w:firstLine="0"/>
      </w:pPr>
      <w:bookmarkStart w:id="0" w:name="_Toc153112601"/>
      <w:r>
        <w:lastRenderedPageBreak/>
        <w:t>Введение</w:t>
      </w:r>
      <w:bookmarkEnd w:id="0"/>
    </w:p>
    <w:p w14:paraId="0E5D30E9" w14:textId="77777777" w:rsidR="00EB2854" w:rsidRPr="00EB2854" w:rsidRDefault="00EB2854" w:rsidP="00EB2854">
      <w:pPr>
        <w:rPr>
          <w:sz w:val="24"/>
          <w:szCs w:val="20"/>
        </w:rPr>
      </w:pPr>
    </w:p>
    <w:p w14:paraId="282A1192" w14:textId="77777777" w:rsidR="0054436F" w:rsidRDefault="00BC32E4" w:rsidP="00253790">
      <w:r>
        <w:t xml:space="preserve">В процессе формирования маленького музыканта, перед преподавателем стоит несколько задач. Одна из главных </w:t>
      </w:r>
      <w:r w:rsidR="00253790">
        <w:t>это работа над исполнительским аппаратом, т.е. посадка и постановка руки на инструменте.</w:t>
      </w:r>
    </w:p>
    <w:p w14:paraId="70F0C6FB" w14:textId="4BC5906A" w:rsidR="00253790" w:rsidRDefault="00253790" w:rsidP="00253790">
      <w:r>
        <w:t>Преподавателю ДМШ нужно быть очень внимательным и крайне осторожным в работе с начинающими детьми. Учащиеся имеют разные физические данные, особенности нервной системы, различную форму и длину рук и т.д. Исходя из этого, подходить нужно к каждому ребенку индивидуально</w:t>
      </w:r>
    </w:p>
    <w:p w14:paraId="754218A2" w14:textId="4CCA414E" w:rsidR="00776FFB" w:rsidRDefault="00776FFB" w:rsidP="00776FFB">
      <w:r>
        <w:t>Бесспорно, главная цель в работе педагога – музыканта – это развитие художественного мышления ученика, формирование его исполнительского вкуса. А также в воспитании у юного музыканта точного понимания стиля, ощущения формы произведения, умения найти верное звучание инструмента, развитие слуховых навыков, чувства ритма, памяти, творческой инициативы.</w:t>
      </w:r>
    </w:p>
    <w:p w14:paraId="0638314B" w14:textId="10916A8C" w:rsidR="00776FFB" w:rsidRPr="00F85560" w:rsidRDefault="00776FFB" w:rsidP="00776FFB">
      <w:r>
        <w:t>Средством же достижения этой цели является решение узкоспециальных задач, а также развитие технической оснащённости аппарата. Скованность исполнительского аппарата, ограниченность технического развития характерны для многих поступающих в музыкальный колледж. Фундаментальной основой, на которой и строится вся система технических навыков, как раз и является рациональная постановка исполнительского аппарата музыканта.</w:t>
      </w:r>
    </w:p>
    <w:p w14:paraId="600E8D2F" w14:textId="77777777" w:rsidR="0054436F" w:rsidRDefault="0054436F" w:rsidP="0054436F"/>
    <w:p w14:paraId="294B239C" w14:textId="77777777" w:rsidR="0054436F" w:rsidRDefault="0054436F">
      <w:pPr>
        <w:jc w:val="left"/>
      </w:pPr>
      <w:r>
        <w:br w:type="page"/>
      </w:r>
    </w:p>
    <w:p w14:paraId="42A1E1DA" w14:textId="77777777" w:rsidR="0054436F" w:rsidRDefault="00F85560" w:rsidP="00F85560">
      <w:pPr>
        <w:pStyle w:val="2"/>
      </w:pPr>
      <w:bookmarkStart w:id="1" w:name="_Toc153112602"/>
      <w:r>
        <w:lastRenderedPageBreak/>
        <w:t>Посадка</w:t>
      </w:r>
      <w:bookmarkEnd w:id="1"/>
    </w:p>
    <w:p w14:paraId="57623B4A" w14:textId="77777777" w:rsidR="00F85560" w:rsidRPr="00F85560" w:rsidRDefault="00F85560" w:rsidP="00F85560">
      <w:pPr>
        <w:rPr>
          <w:sz w:val="24"/>
          <w:szCs w:val="20"/>
        </w:rPr>
      </w:pPr>
    </w:p>
    <w:p w14:paraId="6E897094" w14:textId="77777777" w:rsidR="00253790" w:rsidRDefault="00253790" w:rsidP="0054436F">
      <w:r>
        <w:t xml:space="preserve">Посадка домриста является важным моментом в обучении игре на домре. Правильная посадка должна </w:t>
      </w:r>
      <w:r w:rsidR="00EB2854">
        <w:t>создать контакт учащегося с инструментом и способствовать вырабатыванию рациональных игровых движений, обеспечивающих хорошее звучание инструмента.</w:t>
      </w:r>
    </w:p>
    <w:p w14:paraId="29B0D0C8" w14:textId="77777777" w:rsidR="00EB2854" w:rsidRDefault="00EB2854" w:rsidP="0054436F">
      <w:r>
        <w:t>Посадка должна быть удобной и эстетичной: корпус учащегося не должен быть искривлён, плечи в свободном естественном положении и без сутулости.</w:t>
      </w:r>
    </w:p>
    <w:p w14:paraId="7F465B99" w14:textId="77777777" w:rsidR="00EB2854" w:rsidRDefault="00EB2854" w:rsidP="0054436F">
      <w:r>
        <w:t>Общепринятая посадка домриста подразумевает соблюдение следующих условий:</w:t>
      </w:r>
    </w:p>
    <w:p w14:paraId="4934FFB5" w14:textId="0A9C87E1" w:rsidR="00EB2854" w:rsidRDefault="00EB2854" w:rsidP="00EB2854">
      <w:pPr>
        <w:pStyle w:val="a8"/>
        <w:numPr>
          <w:ilvl w:val="0"/>
          <w:numId w:val="3"/>
        </w:numPr>
        <w:ind w:left="0" w:firstLine="851"/>
      </w:pPr>
      <w:r>
        <w:t>Нужно сразу приучать ребенка сидеть, опираясь торсом на стул так, как</w:t>
      </w:r>
      <w:r w:rsidR="00D34634">
        <w:t xml:space="preserve"> </w:t>
      </w:r>
      <w:r>
        <w:t xml:space="preserve">будто он приготовился несколько привстать. Тогда во всем корпусе появится пружинистое ощущение активности и не возникает сутулости. </w:t>
      </w:r>
    </w:p>
    <w:p w14:paraId="114297CD" w14:textId="77777777" w:rsidR="0054436F" w:rsidRDefault="0054436F" w:rsidP="00EB2854">
      <w:pPr>
        <w:pStyle w:val="a8"/>
        <w:numPr>
          <w:ilvl w:val="0"/>
          <w:numId w:val="3"/>
        </w:numPr>
        <w:ind w:left="0" w:firstLine="851"/>
      </w:pPr>
      <w:r>
        <w:t>Воспитание навыков устойчивого удержания инструмента, требует от педагога особого внимания, т.к. неустойчивость домры, при игре, т.е. дополнительные усилия для ее удержания, могут стать тормозом для технического развития ребенка.</w:t>
      </w:r>
    </w:p>
    <w:p w14:paraId="42C64D2B" w14:textId="77777777" w:rsidR="0054436F" w:rsidRDefault="0054436F" w:rsidP="0054436F">
      <w:r>
        <w:t>Для удержания инструмента в руках, осн</w:t>
      </w:r>
      <w:r w:rsidR="007B6875">
        <w:t>о</w:t>
      </w:r>
      <w:r>
        <w:t>вными точками опоры домры будут бедро правой ноги</w:t>
      </w:r>
      <w:r w:rsidR="007B6875">
        <w:t xml:space="preserve"> и грудная клетка, осуществляющая нажим на корпус домры в верхней ее части. </w:t>
      </w:r>
    </w:p>
    <w:p w14:paraId="4C8B3F37" w14:textId="77777777" w:rsidR="00BC32E4" w:rsidRPr="00BC32E4" w:rsidRDefault="007B6875" w:rsidP="00BC32E4">
      <w:r>
        <w:t xml:space="preserve">Вспомогательными точками опоры будут служить правая рука, лежащая на корпусе у нижнего порожка, выше первой струны, и левая рука, придерживающая гриф – они уравновешивают силу давления правой руки на корпусе инструмента. Высота головки грифа должна находится, примерно, на уровне плеча (высокое положение головки грифа отрицательно будет влиять на звучание, т.к. изменится угол соприкосновения медиатора со струной). При таком положении инструмента исполнитель меньше всего ощущает его вес, </w:t>
      </w:r>
      <w:r>
        <w:lastRenderedPageBreak/>
        <w:t xml:space="preserve">пальцам легко работать в первой позиции. Корпус домры располагается почти </w:t>
      </w:r>
      <w:proofErr w:type="gramStart"/>
      <w:r>
        <w:t>отвесно</w:t>
      </w:r>
      <w:proofErr w:type="gramEnd"/>
      <w:r>
        <w:t xml:space="preserve"> и лишь верхняя часть немного наклоняется в сторону исполнителя, что позволяет лучше видеть ноты на грифе, без всяких усилий.</w:t>
      </w:r>
    </w:p>
    <w:p w14:paraId="1504FD98" w14:textId="77777777" w:rsidR="000247E5" w:rsidRDefault="000247E5" w:rsidP="0054436F">
      <w:r>
        <w:t>Головка домры должна быть более удалена от корпуса, чем нижняя часть грифа, чтобы левое плечо свободно свисало, а не отклонялось назад, что привело бы к зажиму игрового аппарата.</w:t>
      </w:r>
    </w:p>
    <w:p w14:paraId="7B81772C" w14:textId="77777777" w:rsidR="000247E5" w:rsidRDefault="000247E5" w:rsidP="0054436F">
      <w:r>
        <w:t>Посадка ученика должна быть свободной, непринудительной и обеспечивающей наименьшую утомленность при исполнении.</w:t>
      </w:r>
    </w:p>
    <w:p w14:paraId="30C5D3B6" w14:textId="77777777" w:rsidR="000247E5" w:rsidRDefault="000247E5" w:rsidP="0054436F">
      <w:r>
        <w:t>Не следует ребенку сразу разрешать играть на инструменте сразу двумя руками одновременно. Над каждой рукой следует работать отдельно и на каждом уровне необходимо чередовать упражнения для левой и правой рук.</w:t>
      </w:r>
    </w:p>
    <w:p w14:paraId="3057C95B" w14:textId="77777777" w:rsidR="000247E5" w:rsidRDefault="000247E5" w:rsidP="0054436F">
      <w:r>
        <w:t xml:space="preserve">Первые пьесы исполняются на уроках только на открытых струнах и являются гармоническим сопровождением мелодии, которая звучит у фортепиано. Можно поиграть с преподавателем, который может взять домру альт. Вариантов таких попевок, песенок – множество и как правило, они очень нравятся детям. </w:t>
      </w:r>
      <w:r w:rsidR="00A75E31">
        <w:t xml:space="preserve">На этих небольших пьесах ребенок учится показывать головой начало пьесы и её окончание. Приобретаются навыки </w:t>
      </w:r>
      <w:proofErr w:type="spellStart"/>
      <w:r w:rsidR="00A75E31">
        <w:t>звуковедения</w:t>
      </w:r>
      <w:proofErr w:type="spellEnd"/>
      <w:r w:rsidR="00A75E31">
        <w:t xml:space="preserve">, самые элементарные динамические оттенки </w:t>
      </w:r>
      <w:r w:rsidR="00A75E31" w:rsidRPr="00A75E31">
        <w:rPr>
          <w:i/>
          <w:iCs/>
          <w:lang w:val="en-US"/>
        </w:rPr>
        <w:t>f</w:t>
      </w:r>
      <w:r w:rsidR="00A75E31" w:rsidRPr="00A75E31">
        <w:t xml:space="preserve"> </w:t>
      </w:r>
      <w:r w:rsidR="00A75E31">
        <w:t>и</w:t>
      </w:r>
      <w:r w:rsidR="00A75E31" w:rsidRPr="00A75E31">
        <w:t xml:space="preserve"> </w:t>
      </w:r>
      <w:r w:rsidR="00A75E31" w:rsidRPr="00A75E31">
        <w:rPr>
          <w:i/>
          <w:iCs/>
          <w:lang w:val="en-US"/>
        </w:rPr>
        <w:t>p</w:t>
      </w:r>
      <w:r w:rsidR="00A75E31">
        <w:t>.</w:t>
      </w:r>
    </w:p>
    <w:p w14:paraId="32D4728A" w14:textId="77777777" w:rsidR="00A75E31" w:rsidRDefault="00A75E31" w:rsidP="0054436F">
      <w:r>
        <w:t>Такие миниатюры ребенок исполняет большим пальцем правой руки и иногда подключаем игру медиатором, которым учимся настойчиво держать с первых занятий.</w:t>
      </w:r>
    </w:p>
    <w:p w14:paraId="1B3AE0BE" w14:textId="77777777" w:rsidR="00A75E31" w:rsidRDefault="00A75E31">
      <w:pPr>
        <w:spacing w:line="259" w:lineRule="auto"/>
        <w:ind w:firstLine="0"/>
        <w:jc w:val="left"/>
      </w:pPr>
      <w:r>
        <w:br w:type="page"/>
      </w:r>
    </w:p>
    <w:p w14:paraId="3CCC8CE0" w14:textId="77777777" w:rsidR="00A75E31" w:rsidRDefault="00A75E31" w:rsidP="00F85560">
      <w:pPr>
        <w:pStyle w:val="2"/>
      </w:pPr>
      <w:bookmarkStart w:id="2" w:name="_Toc153112603"/>
      <w:r>
        <w:lastRenderedPageBreak/>
        <w:t>Правая рука. Работа с медиатором</w:t>
      </w:r>
      <w:bookmarkEnd w:id="2"/>
    </w:p>
    <w:p w14:paraId="0E453B87" w14:textId="77777777" w:rsidR="00F85560" w:rsidRPr="00F85560" w:rsidRDefault="00F85560" w:rsidP="00F85560">
      <w:pPr>
        <w:rPr>
          <w:sz w:val="24"/>
          <w:szCs w:val="20"/>
        </w:rPr>
      </w:pPr>
    </w:p>
    <w:p w14:paraId="11096ED5" w14:textId="7BDDD3BA" w:rsidR="00A75E31" w:rsidRDefault="00A75E31" w:rsidP="00A75E31">
      <w:r>
        <w:t>Укладывать медиатор нужно на первую фалангу указательного пальца. Большой палец кладется на медиатор и нажимает на него оп направлению к м</w:t>
      </w:r>
      <w:r w:rsidR="00D34634">
        <w:t>и</w:t>
      </w:r>
      <w:r>
        <w:t>зинцу.</w:t>
      </w:r>
    </w:p>
    <w:p w14:paraId="31ED8B1D" w14:textId="08108833" w:rsidR="00A75E31" w:rsidRDefault="00A75E31" w:rsidP="00A75E31">
      <w:r>
        <w:t>В методической литературе существует упражнения с медиатором, до</w:t>
      </w:r>
      <w:r w:rsidR="00D34634">
        <w:t xml:space="preserve"> </w:t>
      </w:r>
      <w:r>
        <w:t>игрового периода. Вот некоторые из них:</w:t>
      </w:r>
    </w:p>
    <w:p w14:paraId="00FEB80C" w14:textId="77777777" w:rsidR="00A904B2" w:rsidRDefault="00A75E31" w:rsidP="00A904B2">
      <w:pPr>
        <w:pStyle w:val="a8"/>
        <w:numPr>
          <w:ilvl w:val="0"/>
          <w:numId w:val="1"/>
        </w:numPr>
        <w:ind w:left="0" w:firstLine="851"/>
      </w:pPr>
      <w:r>
        <w:t>В во</w:t>
      </w:r>
      <w:r w:rsidR="00A904B2">
        <w:t>з</w:t>
      </w:r>
      <w:r>
        <w:t>духе производится круговое движения сначала кистью, затем кистью с предплечьем, затем с участием пле</w:t>
      </w:r>
      <w:r w:rsidR="00A904B2">
        <w:t>чевой части руки, следя за собранностью пальцев (рисовать в воздухе буквы, цифры – кистью, собранной вместе с медиатором).</w:t>
      </w:r>
    </w:p>
    <w:p w14:paraId="46E75609" w14:textId="794827FF" w:rsidR="00A904B2" w:rsidRDefault="00A75E31" w:rsidP="00A904B2">
      <w:pPr>
        <w:pStyle w:val="a8"/>
        <w:numPr>
          <w:ilvl w:val="0"/>
          <w:numId w:val="1"/>
        </w:numPr>
        <w:ind w:left="0" w:firstLine="851"/>
      </w:pPr>
      <w:r>
        <w:t xml:space="preserve"> </w:t>
      </w:r>
      <w:r w:rsidR="00A904B2">
        <w:t>На столе четко и ритмично производится движение кистью влево-вправо, следя за скольжением м</w:t>
      </w:r>
      <w:r w:rsidR="00D34634">
        <w:t>и</w:t>
      </w:r>
      <w:r w:rsidR="00A904B2">
        <w:t>зинца и медиатора, поскольку именно на них опирается кисть с предплечья.</w:t>
      </w:r>
    </w:p>
    <w:p w14:paraId="33DC8185" w14:textId="77777777" w:rsidR="00A75E31" w:rsidRDefault="00A904B2" w:rsidP="00A904B2">
      <w:pPr>
        <w:pStyle w:val="a8"/>
        <w:numPr>
          <w:ilvl w:val="0"/>
          <w:numId w:val="1"/>
        </w:numPr>
        <w:ind w:left="0" w:firstLine="851"/>
      </w:pPr>
      <w:r>
        <w:t xml:space="preserve"> Перенести упражнения с медиатором на панцирь инструмента.</w:t>
      </w:r>
    </w:p>
    <w:p w14:paraId="2D619FFD" w14:textId="77777777" w:rsidR="0084163C" w:rsidRDefault="00A904B2" w:rsidP="0084163C">
      <w:r>
        <w:t xml:space="preserve">Первые броски правой рукой следует делать без инструмента. Ребенку нужно </w:t>
      </w:r>
      <w:r w:rsidR="00EB2854">
        <w:t>объяснить</w:t>
      </w:r>
      <w:r>
        <w:t xml:space="preserve"> ощущения – броска кисти, но в начале вместе с предплечьем. Это движение напоминает «бряцание» у </w:t>
      </w:r>
      <w:r w:rsidR="00EB2854">
        <w:t>балалаечников</w:t>
      </w:r>
      <w:r>
        <w:t xml:space="preserve">, поэтому целесообразно извлекать первые звуки по всем струнам. То есть, рука </w:t>
      </w:r>
      <w:r w:rsidR="0084163C">
        <w:t>под своей тяжестью, свободно падает вниз, нужно следить, чтобы ощущение броска не исчезало, а медиатор не выпадал из рук.</w:t>
      </w:r>
    </w:p>
    <w:p w14:paraId="15436A21" w14:textId="125DD156" w:rsidR="00F85560" w:rsidRDefault="0084163C" w:rsidP="00A904B2">
      <w:r>
        <w:t>После броска правая рука падает на безымянный палец и м</w:t>
      </w:r>
      <w:r w:rsidR="00D34634">
        <w:t>и</w:t>
      </w:r>
      <w:r>
        <w:t xml:space="preserve">зинец и отдыхает в нижней точке. Затем выполняем броски на струну «ре», т.к. она самая нижняя. Следующий этап – это броски на струну «ля», где крайняя точка будет на струне «ре». Над этим следует основательно поработать, чтобы это был бросок, а не щипок. В правой руке, при </w:t>
      </w:r>
      <w:r w:rsidR="00EB2854">
        <w:t>звукоизвлечении</w:t>
      </w:r>
      <w:r>
        <w:t>, одну из важных ролей играет м</w:t>
      </w:r>
      <w:r w:rsidR="00D34634">
        <w:t>и</w:t>
      </w:r>
      <w:r>
        <w:t>зинец. При слабом м</w:t>
      </w:r>
      <w:r w:rsidR="00D34634">
        <w:t>и</w:t>
      </w:r>
      <w:r>
        <w:t>зинце не будет ровных ударов вверх и вниз, ровных двойных нот и трем</w:t>
      </w:r>
      <w:r w:rsidR="00D34634">
        <w:t>о</w:t>
      </w:r>
      <w:r>
        <w:t>ло. М</w:t>
      </w:r>
      <w:r w:rsidR="00D34634">
        <w:t>и</w:t>
      </w:r>
      <w:r>
        <w:t>зин</w:t>
      </w:r>
      <w:r w:rsidR="00D34634">
        <w:t>ец</w:t>
      </w:r>
      <w:r>
        <w:t xml:space="preserve"> скользит по панцирю ногтем, </w:t>
      </w:r>
      <w:r w:rsidR="00F85560">
        <w:lastRenderedPageBreak/>
        <w:t xml:space="preserve">который должен быть </w:t>
      </w:r>
      <w:r w:rsidR="00EB2854">
        <w:t>длиннее</w:t>
      </w:r>
      <w:r w:rsidR="00F85560">
        <w:t>, чем на других пальцах. Он не должен отходить от безымянного пальца и не должен один уходить в сторону, тогда он просто начинает мешать. М</w:t>
      </w:r>
      <w:r w:rsidR="00D34634">
        <w:t>и</w:t>
      </w:r>
      <w:r w:rsidR="00F85560">
        <w:t>зинец и медиатор, при собран</w:t>
      </w:r>
      <w:r w:rsidR="00CC5504">
        <w:t>н</w:t>
      </w:r>
      <w:r w:rsidR="00F85560">
        <w:t xml:space="preserve">ой руке, находится примерно на одном уровне, дети это легко замечают </w:t>
      </w:r>
      <w:r w:rsidR="00CC5504">
        <w:t>и стараются контролировать.</w:t>
      </w:r>
    </w:p>
    <w:p w14:paraId="564B36D3" w14:textId="77777777" w:rsidR="00EB2854" w:rsidRDefault="00CC5504" w:rsidP="00A904B2">
      <w:r>
        <w:t xml:space="preserve">Следующий сложный этап работы – удар вверх. Это ни в коем случае, не «отскок» от удара вниз, а специальные движения. </w:t>
      </w:r>
      <w:r w:rsidR="00253790">
        <w:t>Учащемуся</w:t>
      </w:r>
      <w:r>
        <w:t xml:space="preserve"> </w:t>
      </w:r>
      <w:r w:rsidR="00253790" w:rsidRPr="00253790">
        <w:t>н</w:t>
      </w:r>
      <w:r w:rsidRPr="00253790">
        <w:t>ужно</w:t>
      </w:r>
      <w:r>
        <w:t xml:space="preserve"> объяснить, что за ударом вверх тянется звук, по продолжительности равносильный удару вниз. И постоянно контролировать учащегося на протяжении всего обучения</w:t>
      </w:r>
      <w:r w:rsidR="00EB2854">
        <w:t xml:space="preserve"> так как от этого будет зависеть качество, красота домрового звука</w:t>
      </w:r>
    </w:p>
    <w:p w14:paraId="1E831765" w14:textId="77777777" w:rsidR="00EB2854" w:rsidRDefault="00EB2854">
      <w:pPr>
        <w:spacing w:line="259" w:lineRule="auto"/>
        <w:ind w:firstLine="0"/>
        <w:jc w:val="left"/>
      </w:pPr>
      <w:r>
        <w:br w:type="page"/>
      </w:r>
    </w:p>
    <w:p w14:paraId="26252FE5" w14:textId="77777777" w:rsidR="00EB2854" w:rsidRDefault="00EB2854" w:rsidP="00EB2854">
      <w:pPr>
        <w:pStyle w:val="2"/>
      </w:pPr>
      <w:bookmarkStart w:id="3" w:name="_Toc153112604"/>
      <w:r>
        <w:lastRenderedPageBreak/>
        <w:t>Положение пальцев левой руки на грифе</w:t>
      </w:r>
      <w:bookmarkEnd w:id="3"/>
    </w:p>
    <w:p w14:paraId="7BAB327D" w14:textId="77777777" w:rsidR="00EB2854" w:rsidRPr="002F675B" w:rsidRDefault="00EB2854" w:rsidP="00EB2854">
      <w:pPr>
        <w:rPr>
          <w:sz w:val="24"/>
          <w:szCs w:val="20"/>
        </w:rPr>
      </w:pPr>
    </w:p>
    <w:p w14:paraId="71BCDE7E" w14:textId="77777777" w:rsidR="00EB2854" w:rsidRDefault="00BD036C" w:rsidP="00EB2854">
      <w:r>
        <w:t>С постановкой левой руки, особенно у маленьких детей, преподаватели сразу сталкиваются с проблемой сильного натяжения струн. Это серьезное негативно влияет на свободу рук и желание заниматься. Ребенок испытывает боль при нажатии струн. Особенно это касается физически не очень крепких детей или тех, у кого нервные окончания лежат близко к поверхности подушечек пальцев. Позже, по мере укрепления пальцев и формирования правильного положения левой руки, струны постепенно будут подтягивать и через полгода, иногда к концу учебного года инструмент можно вернуть в первоначальное положение.</w:t>
      </w:r>
    </w:p>
    <w:p w14:paraId="75B075FD" w14:textId="34349254" w:rsidR="00BD036C" w:rsidRPr="00EB2854" w:rsidRDefault="00BD036C" w:rsidP="00EB2854">
      <w:r>
        <w:t>Для левой руки, также существуют до</w:t>
      </w:r>
      <w:r w:rsidR="00D34634">
        <w:t xml:space="preserve"> </w:t>
      </w:r>
      <w:r>
        <w:t>игровые упражнения, которые облегчают и делают более понятным процесс обучения. Такие упражнения являются, упражнение «Котенок»</w:t>
      </w:r>
      <w:r w:rsidR="00EA4DD6">
        <w:t>. Ребенок должен представить котенка, висящего на шторе, подогнув коготочки. Ребенок должен так же, подогнув пальчики, «повиснуть» на руке у педагога, повиснув всей тяжестью и немного покачиваясь. Таким образом, переместив это упражнение на гриф, первые ощущение в пальцах левой руки, должно быть ощущения давления в струн</w:t>
      </w:r>
      <w:r w:rsidR="003615CB">
        <w:t>у.</w:t>
      </w:r>
    </w:p>
    <w:p w14:paraId="0DAB729C" w14:textId="77777777" w:rsidR="00EB2854" w:rsidRDefault="003615CB" w:rsidP="00A904B2">
      <w:r>
        <w:t xml:space="preserve">И в процессе работы, когда ребенок начинает выпрямлять пальчики, т.е. когда они </w:t>
      </w:r>
      <w:r w:rsidR="00B36A69">
        <w:t>напоминают форму «стульчика», при упоминании «кошки на шторках», ребенок понимает и исправляет сам положение пальцев на грифе.</w:t>
      </w:r>
    </w:p>
    <w:p w14:paraId="05587C5A" w14:textId="76397905" w:rsidR="00B36A69" w:rsidRDefault="00B36A69" w:rsidP="00A904B2">
      <w:r>
        <w:t xml:space="preserve">При </w:t>
      </w:r>
      <w:r w:rsidR="002F675B">
        <w:t>любом</w:t>
      </w:r>
      <w:r>
        <w:t xml:space="preserve"> строении руки, будь</w:t>
      </w:r>
      <w:r w:rsidR="00D34634">
        <w:t xml:space="preserve"> </w:t>
      </w:r>
      <w:r>
        <w:t>то маленькая ручка, большая, короткие пальчики или длинные, функции пальцев остаются одинаковыми.</w:t>
      </w:r>
    </w:p>
    <w:p w14:paraId="2EA74C95" w14:textId="77777777" w:rsidR="00B36A69" w:rsidRDefault="00B36A69" w:rsidP="002F675B">
      <w:pPr>
        <w:pStyle w:val="a8"/>
        <w:numPr>
          <w:ilvl w:val="0"/>
          <w:numId w:val="5"/>
        </w:numPr>
        <w:ind w:left="0" w:firstLine="851"/>
      </w:pPr>
      <w:r>
        <w:t>Так, большой палец:</w:t>
      </w:r>
    </w:p>
    <w:p w14:paraId="6331B955" w14:textId="77777777" w:rsidR="00B36A69" w:rsidRDefault="00B36A69" w:rsidP="002F675B">
      <w:pPr>
        <w:pStyle w:val="a8"/>
        <w:numPr>
          <w:ilvl w:val="0"/>
          <w:numId w:val="4"/>
        </w:numPr>
        <w:ind w:left="0" w:firstLine="851"/>
      </w:pPr>
      <w:r>
        <w:t>Поддерживает гриф</w:t>
      </w:r>
      <w:r w:rsidR="002F675B">
        <w:t>;</w:t>
      </w:r>
    </w:p>
    <w:p w14:paraId="059FDD7B" w14:textId="77777777" w:rsidR="00B36A69" w:rsidRDefault="00B36A69" w:rsidP="002F675B">
      <w:pPr>
        <w:pStyle w:val="a8"/>
        <w:numPr>
          <w:ilvl w:val="0"/>
          <w:numId w:val="4"/>
        </w:numPr>
        <w:ind w:left="0" w:firstLine="851"/>
      </w:pPr>
      <w:r>
        <w:t>При смене позиции скользит, находясь между 1 и 2 пальцами</w:t>
      </w:r>
      <w:r w:rsidR="002F675B">
        <w:t>;</w:t>
      </w:r>
    </w:p>
    <w:p w14:paraId="610064DD" w14:textId="77777777" w:rsidR="00B36A69" w:rsidRDefault="00B36A69" w:rsidP="002F675B">
      <w:pPr>
        <w:pStyle w:val="a8"/>
        <w:numPr>
          <w:ilvl w:val="0"/>
          <w:numId w:val="4"/>
        </w:numPr>
        <w:ind w:left="0" w:firstLine="851"/>
      </w:pPr>
      <w:r>
        <w:t>Противопоставляет давление снизу вверх при нажатии струн пальцами на гриф.</w:t>
      </w:r>
    </w:p>
    <w:p w14:paraId="672A606D" w14:textId="77777777" w:rsidR="00B36A69" w:rsidRDefault="00B36A69" w:rsidP="002F675B">
      <w:pPr>
        <w:pStyle w:val="a8"/>
        <w:ind w:left="0"/>
      </w:pPr>
      <w:r>
        <w:lastRenderedPageBreak/>
        <w:t>С первых занятий нужно следить, чтобы большой палец не был сильно прижат к грифу (хватательный рефлекс), не затруднял смену позиции.</w:t>
      </w:r>
    </w:p>
    <w:p w14:paraId="5FC2363F" w14:textId="77777777" w:rsidR="00B36A69" w:rsidRDefault="00B36A69" w:rsidP="002F675B">
      <w:pPr>
        <w:pStyle w:val="a8"/>
        <w:numPr>
          <w:ilvl w:val="0"/>
          <w:numId w:val="5"/>
        </w:numPr>
        <w:ind w:left="0" w:firstLine="851"/>
      </w:pPr>
      <w:r>
        <w:t>Первый и второй пальцы самые крепкие, легко поддаются физическому развитию, очень автономные и самостоятельные.</w:t>
      </w:r>
    </w:p>
    <w:p w14:paraId="38A80A5F" w14:textId="77777777" w:rsidR="00B36A69" w:rsidRDefault="00B36A69" w:rsidP="002F675B">
      <w:pPr>
        <w:pStyle w:val="a8"/>
        <w:numPr>
          <w:ilvl w:val="0"/>
          <w:numId w:val="5"/>
        </w:numPr>
        <w:ind w:left="0" w:firstLine="851"/>
      </w:pPr>
      <w:r>
        <w:t xml:space="preserve">Третий палец, как подмечено на практике, подвержен больше всех </w:t>
      </w:r>
      <w:r w:rsidR="00522EB9">
        <w:t>прогибанию</w:t>
      </w:r>
      <w:r>
        <w:t>. Поэтому требует к себе большего внимания. Развивая его в связке</w:t>
      </w:r>
      <w:r w:rsidR="00522EB9">
        <w:t xml:space="preserve"> с 1 и 2 пальцами, добиваемся результатов.</w:t>
      </w:r>
    </w:p>
    <w:p w14:paraId="21A29F2D" w14:textId="77777777" w:rsidR="00522EB9" w:rsidRDefault="00522EB9" w:rsidP="002F675B">
      <w:pPr>
        <w:pStyle w:val="a8"/>
        <w:numPr>
          <w:ilvl w:val="0"/>
          <w:numId w:val="5"/>
        </w:numPr>
        <w:ind w:left="0" w:firstLine="851"/>
      </w:pPr>
      <w:r>
        <w:t>Четвертый палец – мизинец. Самый маленький и самый слабый палец. С определёнными усилиями поддается развитию. С первых занятий, не нужно его игнорировать, а активно развивать и упражнять.</w:t>
      </w:r>
    </w:p>
    <w:p w14:paraId="76C151D1" w14:textId="77777777" w:rsidR="00522EB9" w:rsidRDefault="00522EB9" w:rsidP="00B36A69">
      <w:r>
        <w:t>При постановке пальцев на грифе, нужно их расположить так, чтобы ногти «смотрели» вдоль грифа. При этом расположении существует контакт с грифом указательного пальца, это основная опора при смене позиции. И это положение позволяет больше захватывать нот на грифе (особенно с маленькой ручкой).</w:t>
      </w:r>
    </w:p>
    <w:p w14:paraId="716CC246" w14:textId="171D90DF" w:rsidR="00522EB9" w:rsidRDefault="00522EB9" w:rsidP="00B36A69">
      <w:r>
        <w:t xml:space="preserve">При постановке 4 пальца – мизинца, крайне важно, чтобы он был не вытянут, а округлен. При вытягивании он теряет силу, суставы проваливаются, струну становится трудно дожать. Часто это приводит к скованности ладони, быстрому уставанию во время игры. Первым «помощником» 4 пальца, является большой палец, который не ведет себя пассивно, а </w:t>
      </w:r>
      <w:r w:rsidRPr="00285E30">
        <w:t>подтягиваясь</w:t>
      </w:r>
      <w:r>
        <w:t xml:space="preserve"> в сторону</w:t>
      </w:r>
      <w:r w:rsidR="002F675B">
        <w:t xml:space="preserve"> м</w:t>
      </w:r>
      <w:r w:rsidR="00D34634">
        <w:t>и</w:t>
      </w:r>
      <w:r w:rsidR="002F675B">
        <w:t>зинца, помогает м</w:t>
      </w:r>
      <w:r w:rsidR="00D34634">
        <w:t>и</w:t>
      </w:r>
      <w:r w:rsidR="002F675B">
        <w:t>з</w:t>
      </w:r>
      <w:r w:rsidR="00D34634">
        <w:t>и</w:t>
      </w:r>
      <w:r w:rsidR="002F675B">
        <w:t>нчику быть более сильным и устойчивым (Особенно это видно на установлении тетрахорда 1.2.3.4 пальцев). При установлении тетрахорда, не обязательно, но сразу воспроизвести звук. Сначала можно тольк</w:t>
      </w:r>
      <w:r w:rsidR="00D55150">
        <w:t>о зафиксировать</w:t>
      </w:r>
      <w:r w:rsidR="002F675B">
        <w:t>, а затем с игрой звука.</w:t>
      </w:r>
    </w:p>
    <w:p w14:paraId="7465E14D" w14:textId="7DB02F8B" w:rsidR="00CC5504" w:rsidRDefault="00542E8B" w:rsidP="00D55150">
      <w:r>
        <w:t xml:space="preserve">Воспитание первоначальных навыков, постановке пальцев в первой позиции – наиболее кропотливая работа педагога с начинающим домристом. В качестве упражнения полезно использовать скольжение по грифу, при этом следить за положением пальцев над грифом, чтобы оно было спокойным и </w:t>
      </w:r>
      <w:r>
        <w:lastRenderedPageBreak/>
        <w:t>приближенным к грифу. Освоение грифа начинается со струны «ми». Следить, чтобы кисть была развернута над грифом «зонтиком». Соединить пальцы 1 и 2; 1,2 и 3; 2,3 и 4 и т.д. Придумывая определенные слова. Например: 1,2,0 – слово «</w:t>
      </w:r>
      <w:proofErr w:type="spellStart"/>
      <w:r>
        <w:t>са</w:t>
      </w:r>
      <w:proofErr w:type="spellEnd"/>
      <w:r>
        <w:t>-</w:t>
      </w:r>
      <w:proofErr w:type="spellStart"/>
      <w:r>
        <w:t>мо</w:t>
      </w:r>
      <w:proofErr w:type="spellEnd"/>
      <w:r>
        <w:t>-лей»</w:t>
      </w:r>
      <w:r w:rsidR="000E00C4">
        <w:t>, двигаясь вперед по грифу, оставляя на лада и на открытой ножке, убирая 1 и 2 пальцы. Затем обратное движение по грифу. Ставим сразу два пальчика и убираем по очереди, экономя движения. При движении вверх по грифу, помогаем локтем, следим, чтобы он не был прижат к телу учащегося. По такому принципу работает 2,3,0 и по возможности 3,4,0. Вместе с развитием 1,2,3 пальцев, не забываем про 4 палец, которому нужно особое внимание. Нужно подбирать упражнения и пьесы, используя его максимально. Все упражнения нужно доводить до максимального темпа. Использование тетрахордов в различном сочетании по та</w:t>
      </w:r>
      <w:r w:rsidR="00D55150">
        <w:t>ким тоном, полутоном, хр</w:t>
      </w:r>
      <w:r w:rsidR="00511731">
        <w:t>о</w:t>
      </w:r>
      <w:r w:rsidR="00D55150">
        <w:t xml:space="preserve">матическому последованию, должно быть </w:t>
      </w:r>
      <w:r w:rsidR="00CC5504">
        <w:t>систематическим, доводит</w:t>
      </w:r>
      <w:r w:rsidR="00511731">
        <w:t>ь</w:t>
      </w:r>
      <w:r w:rsidR="00CC5504">
        <w:t>ся до автоматизма. Это требует кропотливой, повседневной работы. Нужно отметить упражнение Шрадика</w:t>
      </w:r>
      <w:bookmarkStart w:id="4" w:name="_GoBack"/>
      <w:bookmarkEnd w:id="4"/>
      <w:r w:rsidR="00CC5504">
        <w:t>, особенно первый раздел, более доступный для учащихся ДМШ. Они хорошо тренируют выдержку, выносливость.</w:t>
      </w:r>
    </w:p>
    <w:p w14:paraId="03813A24" w14:textId="77777777" w:rsidR="00CC5504" w:rsidRDefault="00CC5504" w:rsidP="00A904B2"/>
    <w:p w14:paraId="0FA0319A" w14:textId="77777777" w:rsidR="00F85560" w:rsidRDefault="00F85560">
      <w:pPr>
        <w:spacing w:line="259" w:lineRule="auto"/>
        <w:ind w:firstLine="0"/>
        <w:jc w:val="left"/>
      </w:pPr>
      <w:r>
        <w:br w:type="page"/>
      </w:r>
    </w:p>
    <w:p w14:paraId="0F9B8F1B" w14:textId="77777777" w:rsidR="00F85560" w:rsidRDefault="00F85560" w:rsidP="00F85560">
      <w:pPr>
        <w:pStyle w:val="1"/>
        <w:ind w:firstLine="0"/>
      </w:pPr>
      <w:bookmarkStart w:id="5" w:name="_Toc153112605"/>
      <w:r>
        <w:lastRenderedPageBreak/>
        <w:t>Заключение</w:t>
      </w:r>
      <w:bookmarkEnd w:id="5"/>
    </w:p>
    <w:p w14:paraId="5DCDAE16" w14:textId="77777777" w:rsidR="00BC32E4" w:rsidRPr="00EA4DD6" w:rsidRDefault="00BC32E4" w:rsidP="00BC32E4">
      <w:pPr>
        <w:rPr>
          <w:sz w:val="24"/>
          <w:szCs w:val="20"/>
        </w:rPr>
      </w:pPr>
    </w:p>
    <w:p w14:paraId="7B5DB5FF" w14:textId="77777777" w:rsidR="00B40F72" w:rsidRDefault="00CC5504" w:rsidP="00B40F72">
      <w:r>
        <w:t>Формировать аппарат нужно осторожно и, в тоже время, настойчиво. Нельзя идти на поводу у недостатков ребенка, нужно упорно добиваться желаемых результатов.</w:t>
      </w:r>
      <w:r w:rsidR="00B40F72">
        <w:t xml:space="preserve"> </w:t>
      </w:r>
    </w:p>
    <w:p w14:paraId="4A62A2F8" w14:textId="032346BF" w:rsidR="00B40F72" w:rsidRDefault="00B40F72" w:rsidP="00B40F72">
      <w:r>
        <w:t>И только столкнувшись со сложной техникой и виртуозными приёмами в более позднее время обучения, начинают понимать, скованность исполнительского аппарата становится серьёзным препятствием на пути к их профессиональному совершенству.</w:t>
      </w:r>
    </w:p>
    <w:p w14:paraId="43DE4671" w14:textId="02349057" w:rsidR="00B40F72" w:rsidRDefault="00B40F72" w:rsidP="00B40F72">
      <w:r>
        <w:t>Преподаватель по классу домры должен постоянно интересоваться новинками методической литературы, искать новые пути и возможности в обучении, постоянно обогащать свою эрудицию.</w:t>
      </w:r>
    </w:p>
    <w:p w14:paraId="2B054351" w14:textId="77777777" w:rsidR="00CC5504" w:rsidRDefault="002F675B" w:rsidP="002F675B">
      <w:r>
        <w:t xml:space="preserve">Как сказал Л Ауэр: </w:t>
      </w:r>
      <w:r w:rsidR="00DB1557">
        <w:t>«Привычки появившиеся в ранний период обучения, влияют непосредственно на все дальнейшее развитие учащегося»</w:t>
      </w:r>
    </w:p>
    <w:p w14:paraId="03F433AD" w14:textId="77777777" w:rsidR="00F85560" w:rsidRDefault="00F85560">
      <w:pPr>
        <w:spacing w:line="259" w:lineRule="auto"/>
        <w:ind w:firstLine="0"/>
        <w:jc w:val="left"/>
      </w:pPr>
      <w:r>
        <w:br w:type="page"/>
      </w:r>
    </w:p>
    <w:p w14:paraId="4A6F1EA2" w14:textId="77777777" w:rsidR="00A904B2" w:rsidRDefault="00F85560" w:rsidP="002F675B">
      <w:pPr>
        <w:pStyle w:val="1"/>
        <w:ind w:firstLine="0"/>
      </w:pPr>
      <w:bookmarkStart w:id="6" w:name="_Toc153112606"/>
      <w:r>
        <w:lastRenderedPageBreak/>
        <w:t xml:space="preserve">Список </w:t>
      </w:r>
      <w:r w:rsidR="00DB1557">
        <w:t>литературы</w:t>
      </w:r>
      <w:bookmarkEnd w:id="6"/>
    </w:p>
    <w:p w14:paraId="23F6FBD4" w14:textId="77777777" w:rsidR="00DB1557" w:rsidRDefault="00DB1557" w:rsidP="002F675B">
      <w:pPr>
        <w:pStyle w:val="a8"/>
        <w:numPr>
          <w:ilvl w:val="0"/>
          <w:numId w:val="2"/>
        </w:numPr>
        <w:ind w:left="0" w:firstLine="0"/>
      </w:pPr>
      <w:r>
        <w:t>Н.Ф. Олейников Вопросы, совершенствование техники левой рукой</w:t>
      </w:r>
    </w:p>
    <w:p w14:paraId="5527B8B9" w14:textId="77777777" w:rsidR="00DB1557" w:rsidRDefault="00DB1557" w:rsidP="002F675B">
      <w:pPr>
        <w:pStyle w:val="a8"/>
        <w:numPr>
          <w:ilvl w:val="0"/>
          <w:numId w:val="2"/>
        </w:numPr>
        <w:ind w:left="0" w:firstLine="0"/>
      </w:pPr>
      <w:r>
        <w:t xml:space="preserve">С.И. Ниненко Азбука домриста </w:t>
      </w:r>
    </w:p>
    <w:p w14:paraId="6FE680B3" w14:textId="77777777" w:rsidR="00DB1557" w:rsidRPr="00DB1557" w:rsidRDefault="00DB1557" w:rsidP="002F675B">
      <w:pPr>
        <w:pStyle w:val="a8"/>
        <w:numPr>
          <w:ilvl w:val="0"/>
          <w:numId w:val="2"/>
        </w:numPr>
        <w:ind w:left="0" w:firstLine="0"/>
      </w:pPr>
      <w:r>
        <w:t xml:space="preserve">Л.В. Москалева Техническое совершенствование начинающего домриста </w:t>
      </w:r>
    </w:p>
    <w:sectPr w:rsidR="00DB1557" w:rsidRPr="00DB1557" w:rsidSect="00BC32E4">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823AF" w14:textId="77777777" w:rsidR="00543685" w:rsidRDefault="00543685" w:rsidP="000247E5">
      <w:pPr>
        <w:spacing w:after="0" w:line="240" w:lineRule="auto"/>
      </w:pPr>
      <w:r>
        <w:separator/>
      </w:r>
    </w:p>
  </w:endnote>
  <w:endnote w:type="continuationSeparator" w:id="0">
    <w:p w14:paraId="254C5B8F" w14:textId="77777777" w:rsidR="00543685" w:rsidRDefault="00543685" w:rsidP="0002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8040235"/>
      <w:docPartObj>
        <w:docPartGallery w:val="Page Numbers (Bottom of Page)"/>
        <w:docPartUnique/>
      </w:docPartObj>
    </w:sdtPr>
    <w:sdtEndPr/>
    <w:sdtContent>
      <w:p w14:paraId="7642D15D" w14:textId="77777777" w:rsidR="00522EB9" w:rsidRDefault="00522EB9">
        <w:pPr>
          <w:pStyle w:val="a6"/>
          <w:jc w:val="right"/>
        </w:pPr>
        <w:r>
          <w:fldChar w:fldCharType="begin"/>
        </w:r>
        <w:r>
          <w:instrText>PAGE   \* MERGEFORMAT</w:instrText>
        </w:r>
        <w:r>
          <w:fldChar w:fldCharType="separate"/>
        </w:r>
        <w:r>
          <w:t>2</w:t>
        </w:r>
        <w:r>
          <w:fldChar w:fldCharType="end"/>
        </w:r>
      </w:p>
    </w:sdtContent>
  </w:sdt>
  <w:p w14:paraId="7C66CD66" w14:textId="77777777" w:rsidR="00522EB9" w:rsidRDefault="00522E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ED3BE" w14:textId="77777777" w:rsidR="00543685" w:rsidRDefault="00543685" w:rsidP="000247E5">
      <w:pPr>
        <w:spacing w:after="0" w:line="240" w:lineRule="auto"/>
      </w:pPr>
      <w:r>
        <w:separator/>
      </w:r>
    </w:p>
  </w:footnote>
  <w:footnote w:type="continuationSeparator" w:id="0">
    <w:p w14:paraId="0E830FF4" w14:textId="77777777" w:rsidR="00543685" w:rsidRDefault="00543685" w:rsidP="00024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07CAF"/>
    <w:multiLevelType w:val="hybridMultilevel"/>
    <w:tmpl w:val="52E819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50BA4864"/>
    <w:multiLevelType w:val="hybridMultilevel"/>
    <w:tmpl w:val="F19459A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567C1272"/>
    <w:multiLevelType w:val="hybridMultilevel"/>
    <w:tmpl w:val="74242A4A"/>
    <w:lvl w:ilvl="0" w:tplc="BC769F98">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66267C51"/>
    <w:multiLevelType w:val="hybridMultilevel"/>
    <w:tmpl w:val="F1BAF8B2"/>
    <w:lvl w:ilvl="0" w:tplc="BC769F98">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7E263A30"/>
    <w:multiLevelType w:val="hybridMultilevel"/>
    <w:tmpl w:val="1076CF26"/>
    <w:lvl w:ilvl="0" w:tplc="BC769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69"/>
    <w:rsid w:val="000247E5"/>
    <w:rsid w:val="000E00C4"/>
    <w:rsid w:val="001648D5"/>
    <w:rsid w:val="00253790"/>
    <w:rsid w:val="00285E30"/>
    <w:rsid w:val="002F675B"/>
    <w:rsid w:val="003615CB"/>
    <w:rsid w:val="00421B2B"/>
    <w:rsid w:val="00511731"/>
    <w:rsid w:val="00522EB9"/>
    <w:rsid w:val="00542E8B"/>
    <w:rsid w:val="00543685"/>
    <w:rsid w:val="0054436F"/>
    <w:rsid w:val="00776FFB"/>
    <w:rsid w:val="007B6875"/>
    <w:rsid w:val="0084163C"/>
    <w:rsid w:val="009D6A38"/>
    <w:rsid w:val="00A75E31"/>
    <w:rsid w:val="00A904B2"/>
    <w:rsid w:val="00B36A69"/>
    <w:rsid w:val="00B40F72"/>
    <w:rsid w:val="00BC32E4"/>
    <w:rsid w:val="00BD036C"/>
    <w:rsid w:val="00BD382D"/>
    <w:rsid w:val="00CC5504"/>
    <w:rsid w:val="00D34634"/>
    <w:rsid w:val="00D55150"/>
    <w:rsid w:val="00D92B52"/>
    <w:rsid w:val="00DB1557"/>
    <w:rsid w:val="00E32E61"/>
    <w:rsid w:val="00EA4DD6"/>
    <w:rsid w:val="00EB2854"/>
    <w:rsid w:val="00F85560"/>
    <w:rsid w:val="00FD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536C"/>
  <w15:chartTrackingRefBased/>
  <w15:docId w15:val="{F8B8E8EB-EADA-410D-B4CA-2C5AAFD7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36F"/>
    <w:pPr>
      <w:spacing w:line="360" w:lineRule="auto"/>
      <w:ind w:firstLine="851"/>
      <w:jc w:val="both"/>
    </w:pPr>
    <w:rPr>
      <w:rFonts w:ascii="Times New Roman" w:hAnsi="Times New Roman"/>
      <w:sz w:val="28"/>
    </w:rPr>
  </w:style>
  <w:style w:type="paragraph" w:styleId="1">
    <w:name w:val="heading 1"/>
    <w:basedOn w:val="a"/>
    <w:next w:val="a"/>
    <w:link w:val="10"/>
    <w:uiPriority w:val="9"/>
    <w:qFormat/>
    <w:rsid w:val="0054436F"/>
    <w:pPr>
      <w:keepNext/>
      <w:keepLines/>
      <w:spacing w:after="0"/>
      <w:jc w:val="center"/>
      <w:outlineLvl w:val="0"/>
    </w:pPr>
    <w:rPr>
      <w:rFonts w:eastAsiaTheme="majorEastAsia" w:cstheme="majorBidi"/>
      <w:b/>
      <w:szCs w:val="32"/>
    </w:rPr>
  </w:style>
  <w:style w:type="paragraph" w:styleId="2">
    <w:name w:val="heading 2"/>
    <w:basedOn w:val="a"/>
    <w:next w:val="a"/>
    <w:link w:val="20"/>
    <w:uiPriority w:val="9"/>
    <w:unhideWhenUsed/>
    <w:qFormat/>
    <w:rsid w:val="00F85560"/>
    <w:pPr>
      <w:keepNext/>
      <w:keepLines/>
      <w:spacing w:after="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36F"/>
    <w:rPr>
      <w:rFonts w:ascii="Times New Roman" w:eastAsiaTheme="majorEastAsia" w:hAnsi="Times New Roman" w:cstheme="majorBidi"/>
      <w:b/>
      <w:sz w:val="28"/>
      <w:szCs w:val="32"/>
    </w:rPr>
  </w:style>
  <w:style w:type="paragraph" w:styleId="a3">
    <w:name w:val="TOC Heading"/>
    <w:basedOn w:val="1"/>
    <w:next w:val="a"/>
    <w:uiPriority w:val="39"/>
    <w:unhideWhenUsed/>
    <w:qFormat/>
    <w:rsid w:val="0054436F"/>
    <w:pPr>
      <w:outlineLvl w:val="9"/>
    </w:pPr>
    <w:rPr>
      <w:lang w:eastAsia="ru-RU"/>
    </w:rPr>
  </w:style>
  <w:style w:type="paragraph" w:styleId="a4">
    <w:name w:val="header"/>
    <w:basedOn w:val="a"/>
    <w:link w:val="a5"/>
    <w:uiPriority w:val="99"/>
    <w:unhideWhenUsed/>
    <w:rsid w:val="000247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47E5"/>
    <w:rPr>
      <w:rFonts w:ascii="Times New Roman" w:hAnsi="Times New Roman"/>
      <w:sz w:val="28"/>
    </w:rPr>
  </w:style>
  <w:style w:type="paragraph" w:styleId="a6">
    <w:name w:val="footer"/>
    <w:basedOn w:val="a"/>
    <w:link w:val="a7"/>
    <w:uiPriority w:val="99"/>
    <w:unhideWhenUsed/>
    <w:rsid w:val="000247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47E5"/>
    <w:rPr>
      <w:rFonts w:ascii="Times New Roman" w:hAnsi="Times New Roman"/>
      <w:sz w:val="28"/>
    </w:rPr>
  </w:style>
  <w:style w:type="paragraph" w:styleId="a8">
    <w:name w:val="List Paragraph"/>
    <w:basedOn w:val="a"/>
    <w:uiPriority w:val="34"/>
    <w:qFormat/>
    <w:rsid w:val="00A75E31"/>
    <w:pPr>
      <w:ind w:left="720"/>
      <w:contextualSpacing/>
    </w:pPr>
  </w:style>
  <w:style w:type="character" w:customStyle="1" w:styleId="20">
    <w:name w:val="Заголовок 2 Знак"/>
    <w:basedOn w:val="a0"/>
    <w:link w:val="2"/>
    <w:uiPriority w:val="9"/>
    <w:rsid w:val="00F85560"/>
    <w:rPr>
      <w:rFonts w:ascii="Times New Roman" w:eastAsiaTheme="majorEastAsia" w:hAnsi="Times New Roman" w:cstheme="majorBidi"/>
      <w:b/>
      <w:sz w:val="28"/>
      <w:szCs w:val="26"/>
    </w:rPr>
  </w:style>
  <w:style w:type="paragraph" w:styleId="11">
    <w:name w:val="toc 1"/>
    <w:basedOn w:val="a"/>
    <w:next w:val="a"/>
    <w:autoRedefine/>
    <w:uiPriority w:val="39"/>
    <w:unhideWhenUsed/>
    <w:rsid w:val="00F85560"/>
    <w:pPr>
      <w:spacing w:after="100"/>
    </w:pPr>
  </w:style>
  <w:style w:type="paragraph" w:styleId="21">
    <w:name w:val="toc 2"/>
    <w:basedOn w:val="a"/>
    <w:next w:val="a"/>
    <w:autoRedefine/>
    <w:uiPriority w:val="39"/>
    <w:unhideWhenUsed/>
    <w:rsid w:val="00F85560"/>
    <w:pPr>
      <w:spacing w:after="100"/>
      <w:ind w:left="280"/>
    </w:pPr>
  </w:style>
  <w:style w:type="character" w:styleId="a9">
    <w:name w:val="Hyperlink"/>
    <w:basedOn w:val="a0"/>
    <w:uiPriority w:val="99"/>
    <w:unhideWhenUsed/>
    <w:rsid w:val="00F855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6479">
      <w:bodyDiv w:val="1"/>
      <w:marLeft w:val="0"/>
      <w:marRight w:val="0"/>
      <w:marTop w:val="0"/>
      <w:marBottom w:val="0"/>
      <w:divBdr>
        <w:top w:val="none" w:sz="0" w:space="0" w:color="auto"/>
        <w:left w:val="none" w:sz="0" w:space="0" w:color="auto"/>
        <w:bottom w:val="none" w:sz="0" w:space="0" w:color="auto"/>
        <w:right w:val="none" w:sz="0" w:space="0" w:color="auto"/>
      </w:divBdr>
      <w:divsChild>
        <w:div w:id="1999994592">
          <w:marLeft w:val="0"/>
          <w:marRight w:val="0"/>
          <w:marTop w:val="0"/>
          <w:marBottom w:val="0"/>
          <w:divBdr>
            <w:top w:val="none" w:sz="0" w:space="0" w:color="auto"/>
            <w:left w:val="none" w:sz="0" w:space="0" w:color="auto"/>
            <w:bottom w:val="none" w:sz="0" w:space="0" w:color="auto"/>
            <w:right w:val="none" w:sz="0" w:space="0" w:color="auto"/>
          </w:divBdr>
        </w:div>
        <w:div w:id="396587967">
          <w:marLeft w:val="0"/>
          <w:marRight w:val="0"/>
          <w:marTop w:val="0"/>
          <w:marBottom w:val="0"/>
          <w:divBdr>
            <w:top w:val="none" w:sz="0" w:space="0" w:color="auto"/>
            <w:left w:val="none" w:sz="0" w:space="0" w:color="auto"/>
            <w:bottom w:val="none" w:sz="0" w:space="0" w:color="auto"/>
            <w:right w:val="none" w:sz="0" w:space="0" w:color="auto"/>
          </w:divBdr>
        </w:div>
      </w:divsChild>
    </w:div>
    <w:div w:id="811604335">
      <w:bodyDiv w:val="1"/>
      <w:marLeft w:val="0"/>
      <w:marRight w:val="0"/>
      <w:marTop w:val="0"/>
      <w:marBottom w:val="0"/>
      <w:divBdr>
        <w:top w:val="none" w:sz="0" w:space="0" w:color="auto"/>
        <w:left w:val="none" w:sz="0" w:space="0" w:color="auto"/>
        <w:bottom w:val="none" w:sz="0" w:space="0" w:color="auto"/>
        <w:right w:val="none" w:sz="0" w:space="0" w:color="auto"/>
      </w:divBdr>
    </w:div>
    <w:div w:id="86667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D1958-CEB5-47BA-B960-51B3FB7F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1898</Words>
  <Characters>10825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Грязнов</dc:creator>
  <cp:keywords/>
  <dc:description/>
  <cp:lastModifiedBy>renz.svetlana@yandex.ru</cp:lastModifiedBy>
  <cp:revision>9</cp:revision>
  <dcterms:created xsi:type="dcterms:W3CDTF">2023-12-10T07:59:00Z</dcterms:created>
  <dcterms:modified xsi:type="dcterms:W3CDTF">2023-12-24T11:38:00Z</dcterms:modified>
</cp:coreProperties>
</file>