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8C" w:rsidRDefault="0046458C" w:rsidP="00A85D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D5D">
        <w:rPr>
          <w:rFonts w:ascii="Times New Roman" w:eastAsia="Calibri" w:hAnsi="Times New Roman" w:cs="Times New Roman"/>
          <w:b/>
          <w:sz w:val="24"/>
          <w:szCs w:val="24"/>
        </w:rPr>
        <w:t>Формирование культурно-гигиенических навыков в раннем дошкольном возрасте</w:t>
      </w:r>
    </w:p>
    <w:p w:rsidR="00A85D5D" w:rsidRPr="00A85D5D" w:rsidRDefault="00A85D5D" w:rsidP="00A85D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Автор: Воробьева Юлия Владимировна, МБДОУ ЦРР</w:t>
      </w:r>
      <w:r w:rsidRPr="00A85D5D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детский сад №1 «Муравейник», г. Коломна, воспитатель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Навык - автоматизированный компонент сознательного действия, возникающий в результате многократного повторения.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Выделяют три основные категории привычек и навыков, которые следует воспитывать в первую очередь: гигиенические навыки; навыки культуры; навыки элементарного самообслуживания.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Важной задачей в работе с детьми третьего года жизни является воспитание культурно-гигиенических навыков: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• мыть руки по мере загрязнения и перед едой (сначала под контролем взрослого, а затем самостоятельно), насухо вытирать лицо и руки личным полотенцем.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•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• во время еды правильно держать ложку.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• одеваться и раздеваться в определенном порядке; при небольшой помощи взрослого снимать одежду, обувь; в определенном порядке аккуратно складывать снятую одежду.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• соблюдать опрятность.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культурно-гигиенических навыков идёт чрезвычайно важный процесс социализации, вхождения малыша в мир взрослых.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Культурно-гигиенические навыки совпадают с такой линией психического развития, как развитие воли. Для того</w:t>
      </w:r>
      <w:proofErr w:type="gramStart"/>
      <w:r w:rsidR="00A85D5D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чтобы завершить начатое действие, получить качественный результат, сделать всё в правильной последовательности, красиво и аккуратно, нужно приложить значительные волевые усилия.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Культурно-гигиенические навыки связаны не только с игрой. Они лежат в основе первого доступного ребёнку вида трудовой деятельности - труда по самообслуживанию. Воспитание культурно-гигиенических навыков у детей – первооснова всей дальнейшей работы и основа для развития физически крепкого ребенка.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Выполнение культурно-гигиенических навыков создает условия для формирования основ эстетического вкуса. Так, ребенок начинает приглядываться к себе, сравнивать, насколько он изменился, когда причесался, умылся, аккуратно оделся.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Освоение культурно-гигиенических навыков связано с этическим развитием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 w:rsidRPr="00A85D5D">
        <w:rPr>
          <w:rFonts w:ascii="Times New Roman" w:eastAsia="Calibri" w:hAnsi="Times New Roman" w:cs="Times New Roman"/>
          <w:sz w:val="24"/>
          <w:szCs w:val="24"/>
        </w:rPr>
        <w:t>хороший</w:t>
      </w:r>
      <w:proofErr w:type="gramEnd"/>
      <w:r w:rsidRPr="00A85D5D">
        <w:rPr>
          <w:rFonts w:ascii="Times New Roman" w:eastAsia="Calibri" w:hAnsi="Times New Roman" w:cs="Times New Roman"/>
          <w:sz w:val="24"/>
          <w:szCs w:val="24"/>
        </w:rPr>
        <w:t>, не нравится, значит, плохой.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Взаимосвязано с формированием культурно-гигиенических навыков складываются и развиваются нравственные чувства.  Постепенно ребенок радуется не тому, что он вымыл руки, а тому, что он аккуратный: "Я хороший, потому что всё делаю правильно!".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Педагогические условия, которые помогут организовать взаимодействие с ребенком раннего возраста по формированию культурно-гигиенических навыков:</w:t>
      </w:r>
    </w:p>
    <w:p w:rsidR="00CE64F7" w:rsidRPr="00A85D5D" w:rsidRDefault="00AC73B0" w:rsidP="00A85D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i/>
          <w:sz w:val="24"/>
          <w:szCs w:val="24"/>
        </w:rPr>
        <w:t>Режим дня малыша</w:t>
      </w:r>
      <w:r w:rsidR="00940A16" w:rsidRPr="00A85D5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Обеспечивает ежедневное повторение гигиенических процедур в одно и то же время – это способствует постепенному формированию навыков и привычек культуры поведения.</w:t>
      </w:r>
    </w:p>
    <w:p w:rsidR="00CE64F7" w:rsidRPr="00A85D5D" w:rsidRDefault="00AC73B0" w:rsidP="00A85D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i/>
          <w:sz w:val="24"/>
          <w:szCs w:val="24"/>
        </w:rPr>
        <w:t>Адекватный характер взаимодействия</w:t>
      </w:r>
      <w:r w:rsidR="00940A16" w:rsidRPr="00A85D5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При общении взрослого с ребенком особое внимание необходимо уделять налаживанию эмоционально-личностного контакта, соблюдению дистанции (позиция партнера, контакт «глаза в глаза»).</w:t>
      </w:r>
    </w:p>
    <w:p w:rsidR="00CE64F7" w:rsidRPr="00A85D5D" w:rsidRDefault="00AC73B0" w:rsidP="00A85D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i/>
          <w:sz w:val="24"/>
          <w:szCs w:val="24"/>
        </w:rPr>
        <w:t xml:space="preserve">Включение родителей в </w:t>
      </w:r>
      <w:proofErr w:type="spellStart"/>
      <w:r w:rsidRPr="00A85D5D">
        <w:rPr>
          <w:rFonts w:ascii="Times New Roman" w:eastAsia="Calibri" w:hAnsi="Times New Roman" w:cs="Times New Roman"/>
          <w:i/>
          <w:sz w:val="24"/>
          <w:szCs w:val="24"/>
        </w:rPr>
        <w:t>педпроцесс</w:t>
      </w:r>
      <w:proofErr w:type="spellEnd"/>
      <w:r w:rsidR="00940A16" w:rsidRPr="00A85D5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Необходимо, чтобы в семье соблюдалось </w:t>
      </w:r>
      <w:proofErr w:type="gramStart"/>
      <w:r w:rsidRPr="00A85D5D">
        <w:rPr>
          <w:rFonts w:ascii="Times New Roman" w:eastAsia="Calibri" w:hAnsi="Times New Roman" w:cs="Times New Roman"/>
          <w:sz w:val="24"/>
          <w:szCs w:val="24"/>
        </w:rPr>
        <w:t>постоянство</w:t>
      </w:r>
      <w:proofErr w:type="gram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и единство требований всех взрослых в отношении правил поведения малыша. </w:t>
      </w:r>
    </w:p>
    <w:p w:rsidR="00CE64F7" w:rsidRPr="00A85D5D" w:rsidRDefault="00AC73B0" w:rsidP="00A85D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i/>
          <w:sz w:val="24"/>
          <w:szCs w:val="24"/>
        </w:rPr>
        <w:t>Организация предметной среды</w:t>
      </w:r>
      <w:r w:rsidR="00940A16" w:rsidRPr="00A85D5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является позитивной, если учитывает интересы и потребности ребенка, его возрастные и индивидуальные особенности.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включает наборы бытовых и специальных предметов, находящиеся в каждодневном пользовании ребенка и способствующие овла</w:t>
      </w:r>
      <w:r w:rsidR="00940A16" w:rsidRPr="00A85D5D">
        <w:rPr>
          <w:rFonts w:ascii="Times New Roman" w:eastAsia="Calibri" w:hAnsi="Times New Roman" w:cs="Times New Roman"/>
          <w:sz w:val="24"/>
          <w:szCs w:val="24"/>
        </w:rPr>
        <w:t>дению навыками самообслуживания.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Так, для формирования умения самостоятельно одеваться и раздеваться используются следующие предметы: крючок, на который ребенок сам вешает детскую одежду, деревянные игрушки со шнуровкой в виде ботинка, пособия с липучками, большими пуговицами и т.д.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Необходим шкафчик с полочками для определенного вида одежды, чистой и по сезону (колготы, нижнее белье, кофты и т.п.). </w:t>
      </w:r>
    </w:p>
    <w:p w:rsidR="0046458C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Для формирования умения самостоятельно есть нужно подобрать непромокаемые фартуки, ложки, вилки со специальными насадками на ручку, тарелки на присосках, кружки с двумя ручками, соответствующий высоте стола стул и подставку под ноги.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Для формирования умения пользоваться туалетом необходимы подставка под ноги, набор сидений для унитаза, красивая, привлекающая внимания ребенка туалетная бумага.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В освоении навыка умывания помогут наборы необычных, красивых умывальных принадлежностей, находящихся на доступных ребенку местах, легко открывающиеся ручки крана, зеркало на высоте, соответствующей росту ребенка, подставка под ноги. Привлечению ребенка к купанию будут способствовать игры с водой: совместно пускать кораблики, выдувать мыльные пузыри, играть с красивыми фигурными мочалками, моющимися книжками, подкрасить воду в тазике и искупать в ней игрушку. </w:t>
      </w:r>
    </w:p>
    <w:p w:rsidR="00AC73B0" w:rsidRPr="00A85D5D" w:rsidRDefault="00AC73B0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Формированию умения убирать игрушки на место поможет организация удобного игрового уголка, низкие полки для книг, карандашей и красок, коробка или ящик для мелких игрушек, маленький столик и стульчик для рисования, лепки.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К приемам формирования культурно – гигиеническим навыков можно отнести: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1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. Разъяснение необходимости выполнения гигиенических процедур.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Создание у ребёнка положительного отношения к процессу.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64F7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Показ с пояснением.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Показ действия детям обязательно сопровождается проговариванием («Теперь возьмём полотенце и вытрем каждый пальчик»).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 с ребёнком.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Взрослый действует вместе с ребенком, выполняя сопряженные действия. Например, берет его руки в свои, намыливает и подставляет под струю воды. Постепенно взрослый предоставляет ребенку большую самостоятельность, контролируя выполнение операций и результат, а затем только результат.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Упражнения в действиях.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Многократное повторение того или иного действия приводит к осознанию ребенком необходимости и разумности его использования.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Поощрение.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Важно вовремя похвалить ребёнка, но нужно этим не злоупотреблять, чтобы он не ждал похвалы постоянно. Поощрение помогает ребенку утвердиться, поверить в свои силы.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Игровые приемы.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Так, приобщая малыша к основам гигиенической культуры в процессе умывания, важно использовать игры с водой, мыльными пузырями.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Дидактические игры.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Например, «Уложи куклу спать», «Оденем куклу на прогулку», «Накорми куклу обедом», а также дидактические игры на развитие мелкой моторики для упражнения в застегивании, шнуровании, завязывании и т.п. Дидактическая игра хороша тем, что ребенок сразу видит конечный результат своей деятельности. Достижение результата вызывает чувство радости и желание помочь тому, у кого пока что-то не получается.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Рассматривание иллюстраций, сюжетных картинок.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Чтобы научить ребенка правильно мыть руки, нужно рассматривать с ним сюжетные картинки, где изображены: девочка (мальчик) умывается; предметные картинки с изображением предметов, необходимых для умывания (мыло, мыльница, вешалка с полотенцем, кран с водой).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Чтение художественной литературы.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Без потешек и прибауток, песенок и стихотворений не обходился ни один сколько-нибудь значимый период роста и развития малыша. Ритмичный текст потешки побуждает детей к движению, создавая веселое настроение. Повторяя вместе </w:t>
      </w:r>
      <w:proofErr w:type="gramStart"/>
      <w:r w:rsidRPr="00A85D5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взрослыми поговорки, песенки, у детей развивается воображение, обогащается речь и эмоции, развивается мелкая моторика.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Таблицы-алгоритмы.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Предметно-схематические модели последовательности одевания на прогулку, мытья рук и т. п. заняли устойчивое место в программе воспитания.</w:t>
      </w:r>
    </w:p>
    <w:p w:rsidR="00CF09BA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A85D5D">
        <w:rPr>
          <w:rFonts w:ascii="Times New Roman" w:eastAsia="Calibri" w:hAnsi="Times New Roman" w:cs="Times New Roman"/>
          <w:i/>
          <w:sz w:val="24"/>
          <w:szCs w:val="24"/>
        </w:rPr>
        <w:t>Пример взрослого.</w:t>
      </w: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В дошкольном возрасте дети особенно склонны к подражанию, поэтому в формировании навыков большую роль играет личный пример взрослых. Настаивая, чтобы дети мыли руки перед обедом, не забывайте и от себя требовать того же.</w:t>
      </w:r>
    </w:p>
    <w:p w:rsidR="00940A16" w:rsidRPr="00A85D5D" w:rsidRDefault="00940A16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Культурно-гигиенические навыки нуждаются в постоянном закреплении. Отсутствие внимания к формированию и использованию навыков может привести к их быстрой утрате.</w:t>
      </w:r>
    </w:p>
    <w:p w:rsidR="00CE64F7" w:rsidRPr="00A85D5D" w:rsidRDefault="00CE64F7" w:rsidP="00A85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Используемая литература: </w:t>
      </w:r>
    </w:p>
    <w:p w:rsidR="00CE64F7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D5D">
        <w:rPr>
          <w:rFonts w:ascii="Times New Roman" w:eastAsia="Calibri" w:hAnsi="Times New Roman" w:cs="Times New Roman"/>
          <w:sz w:val="24"/>
          <w:szCs w:val="24"/>
        </w:rPr>
        <w:t>Белостоцкая</w:t>
      </w:r>
      <w:proofErr w:type="spell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Е.М., Виноградова Т. Ф. и др. Гигиенические основы воспитания детей от 3 до 7. – М.: Просвещение,1991.</w:t>
      </w:r>
    </w:p>
    <w:p w:rsidR="00CE64F7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D5D">
        <w:rPr>
          <w:rFonts w:ascii="Times New Roman" w:eastAsia="Calibri" w:hAnsi="Times New Roman" w:cs="Times New Roman"/>
          <w:sz w:val="24"/>
          <w:szCs w:val="24"/>
        </w:rPr>
        <w:t>Волчкова</w:t>
      </w:r>
      <w:proofErr w:type="spell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В.Н., Степанова Н.В. Развитие и воспитание детей младшего дошкольного возраста: Практическое пособие для воспитателей детских садов. – Воронеж: ТЦ «Учитель», 2001.</w:t>
      </w:r>
    </w:p>
    <w:p w:rsidR="00CE64F7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Конина Е.Ю. Формирование культурно-гигиенических навыков у детей. Игровой комплект. </w:t>
      </w:r>
      <w:proofErr w:type="gramStart"/>
      <w:r w:rsidRPr="00A85D5D">
        <w:rPr>
          <w:rFonts w:ascii="Times New Roman" w:eastAsia="Calibri" w:hAnsi="Times New Roman" w:cs="Times New Roman"/>
          <w:sz w:val="24"/>
          <w:szCs w:val="24"/>
        </w:rPr>
        <w:t>-А</w:t>
      </w:r>
      <w:proofErr w:type="gramEnd"/>
      <w:r w:rsidRPr="00A85D5D">
        <w:rPr>
          <w:rFonts w:ascii="Times New Roman" w:eastAsia="Calibri" w:hAnsi="Times New Roman" w:cs="Times New Roman"/>
          <w:sz w:val="24"/>
          <w:szCs w:val="24"/>
        </w:rPr>
        <w:t>йрис-пресс, 2007 -12 с.</w:t>
      </w:r>
    </w:p>
    <w:p w:rsidR="00CE64F7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Лихачёва А.А. Встреча с </w:t>
      </w:r>
      <w:proofErr w:type="spellStart"/>
      <w:r w:rsidRPr="00A85D5D">
        <w:rPr>
          <w:rFonts w:ascii="Times New Roman" w:eastAsia="Calibri" w:hAnsi="Times New Roman" w:cs="Times New Roman"/>
          <w:sz w:val="24"/>
          <w:szCs w:val="24"/>
        </w:rPr>
        <w:t>Мойдодыром</w:t>
      </w:r>
      <w:proofErr w:type="spellEnd"/>
      <w:r w:rsidRPr="00A85D5D">
        <w:rPr>
          <w:rFonts w:ascii="Times New Roman" w:eastAsia="Calibri" w:hAnsi="Times New Roman" w:cs="Times New Roman"/>
          <w:sz w:val="24"/>
          <w:szCs w:val="24"/>
        </w:rPr>
        <w:t>. //Дошкольное воспитание №9 – 2004. с.56</w:t>
      </w:r>
    </w:p>
    <w:p w:rsidR="00CE64F7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5D5D">
        <w:rPr>
          <w:rFonts w:ascii="Times New Roman" w:eastAsia="Calibri" w:hAnsi="Times New Roman" w:cs="Times New Roman"/>
          <w:sz w:val="24"/>
          <w:szCs w:val="24"/>
        </w:rPr>
        <w:t>Меремьянина</w:t>
      </w:r>
      <w:proofErr w:type="spell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О.Р. Вместе с куклой я расту: методическое пособие. – Барнаул: АКИПКРО, 2008.</w:t>
      </w:r>
    </w:p>
    <w:p w:rsidR="00CE64F7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A85D5D">
        <w:rPr>
          <w:rFonts w:ascii="Times New Roman" w:eastAsia="Calibri" w:hAnsi="Times New Roman" w:cs="Times New Roman"/>
          <w:sz w:val="24"/>
          <w:szCs w:val="24"/>
        </w:rPr>
        <w:t xml:space="preserve">од ред. Н.Е. </w:t>
      </w:r>
      <w:proofErr w:type="spellStart"/>
      <w:r w:rsidRPr="00A85D5D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85D5D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Васильевой. – М.: МОЗАИКА-СИНТЕЗ, 2014.</w:t>
      </w:r>
    </w:p>
    <w:p w:rsidR="00AC73B0" w:rsidRPr="00A85D5D" w:rsidRDefault="00CE64F7" w:rsidP="00A85D5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D5D">
        <w:rPr>
          <w:rFonts w:ascii="Times New Roman" w:eastAsia="Calibri" w:hAnsi="Times New Roman" w:cs="Times New Roman"/>
          <w:sz w:val="24"/>
          <w:szCs w:val="24"/>
        </w:rPr>
        <w:t>Смирнова Т. Собираем куклу на прогулку. // Дошкольное образование. - 2008-№10</w:t>
      </w:r>
    </w:p>
    <w:p w:rsidR="00690BDA" w:rsidRPr="00A85D5D" w:rsidRDefault="00A85D5D" w:rsidP="00A85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BDA" w:rsidRPr="00A8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B4"/>
    <w:multiLevelType w:val="hybridMultilevel"/>
    <w:tmpl w:val="E59E8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394E11"/>
    <w:multiLevelType w:val="hybridMultilevel"/>
    <w:tmpl w:val="7E18D032"/>
    <w:lvl w:ilvl="0" w:tplc="D9D67E3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A563F"/>
    <w:multiLevelType w:val="hybridMultilevel"/>
    <w:tmpl w:val="D76CEF88"/>
    <w:lvl w:ilvl="0" w:tplc="B0DC8892">
      <w:start w:val="1"/>
      <w:numFmt w:val="bullet"/>
      <w:suff w:val="space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B0"/>
    <w:rsid w:val="0046458C"/>
    <w:rsid w:val="006658F4"/>
    <w:rsid w:val="008B24E4"/>
    <w:rsid w:val="00940A16"/>
    <w:rsid w:val="00A85D5D"/>
    <w:rsid w:val="00A92241"/>
    <w:rsid w:val="00AC73B0"/>
    <w:rsid w:val="00CE64F7"/>
    <w:rsid w:val="00C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6</cp:revision>
  <dcterms:created xsi:type="dcterms:W3CDTF">2018-09-11T18:01:00Z</dcterms:created>
  <dcterms:modified xsi:type="dcterms:W3CDTF">2018-11-29T14:44:00Z</dcterms:modified>
</cp:coreProperties>
</file>